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15246987"/>
        <w:docPartObj>
          <w:docPartGallery w:val="Cover Pages"/>
          <w:docPartUnique/>
        </w:docPartObj>
      </w:sdtPr>
      <w:sdtContent>
        <w:p w14:paraId="678C48EA" w14:textId="77777777" w:rsidR="00214432" w:rsidRDefault="002D1434">
          <w:r>
            <w:rPr>
              <w:noProof/>
              <w:lang w:val="en-US"/>
            </w:rPr>
            <w:drawing>
              <wp:anchor distT="0" distB="0" distL="114300" distR="114300" simplePos="0" relativeHeight="251654656" behindDoc="1" locked="0" layoutInCell="0" allowOverlap="1" wp14:anchorId="417513F0" wp14:editId="6863CCB4">
                <wp:simplePos x="0" y="0"/>
                <wp:positionH relativeFrom="page">
                  <wp:posOffset>19050</wp:posOffset>
                </wp:positionH>
                <wp:positionV relativeFrom="page">
                  <wp:posOffset>19050</wp:posOffset>
                </wp:positionV>
                <wp:extent cx="7776210" cy="5476875"/>
                <wp:effectExtent l="19050" t="19050" r="15240" b="2857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7776210" cy="5476875"/>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p>
        <w:p w14:paraId="0BD63A0A" w14:textId="77777777" w:rsidR="002A01A4" w:rsidRDefault="002A01A4"/>
        <w:p w14:paraId="347D3CDE" w14:textId="77777777" w:rsidR="002A01A4" w:rsidRDefault="002A01A4"/>
        <w:p w14:paraId="4394E312" w14:textId="77777777" w:rsidR="002A01A4" w:rsidRDefault="002A01A4"/>
        <w:p w14:paraId="41D7FBE3" w14:textId="77777777" w:rsidR="002A01A4" w:rsidRDefault="002A01A4"/>
        <w:p w14:paraId="15E6FED8" w14:textId="77777777" w:rsidR="002A01A4" w:rsidRDefault="002A01A4"/>
        <w:p w14:paraId="59CB73F7" w14:textId="162D2BE8" w:rsidR="002A01A4" w:rsidRDefault="002A01A4"/>
        <w:p w14:paraId="6D2CC037" w14:textId="77777777" w:rsidR="002A01A4" w:rsidRDefault="002A01A4"/>
        <w:p w14:paraId="68D6F6FD" w14:textId="77777777" w:rsidR="002A01A4" w:rsidRDefault="002A01A4"/>
        <w:p w14:paraId="19CE2F3D" w14:textId="1224B852" w:rsidR="002A01A4" w:rsidRDefault="002A01A4"/>
        <w:p w14:paraId="25BFCC5A" w14:textId="4A0F52C4" w:rsidR="00D80040" w:rsidRDefault="00D80040"/>
        <w:p w14:paraId="48E6FA46" w14:textId="601C3DCC" w:rsidR="00D80040" w:rsidRDefault="00D80040"/>
        <w:p w14:paraId="367BAA4E" w14:textId="41413B17" w:rsidR="00D80040" w:rsidRDefault="00D80040"/>
        <w:p w14:paraId="7E84C981" w14:textId="47334622" w:rsidR="00D80040" w:rsidRDefault="00D80040"/>
        <w:p w14:paraId="15167254" w14:textId="192CAA2E" w:rsidR="00D80040" w:rsidRDefault="00D80040"/>
        <w:p w14:paraId="618959E3" w14:textId="6D4A35A0" w:rsidR="00D80040" w:rsidRDefault="00D80040"/>
        <w:p w14:paraId="52F824FF" w14:textId="14B03DCE" w:rsidR="00D80040" w:rsidRDefault="00D80040"/>
        <w:p w14:paraId="483FC248" w14:textId="510D11B5" w:rsidR="00D80040" w:rsidRDefault="00D80040"/>
        <w:p w14:paraId="7D6D2684" w14:textId="5F6B8705" w:rsidR="00D80040" w:rsidRDefault="00D80040"/>
        <w:p w14:paraId="3B27A867" w14:textId="7B744C3C" w:rsidR="00D80040" w:rsidRDefault="00D80040"/>
        <w:p w14:paraId="379D8B50" w14:textId="31F65D19" w:rsidR="00D80040" w:rsidRDefault="00D80040"/>
        <w:p w14:paraId="535E442C" w14:textId="626A3FBF" w:rsidR="00D80040" w:rsidRDefault="00D80040"/>
        <w:p w14:paraId="211C7494" w14:textId="5BB124B6" w:rsidR="00D80040" w:rsidRDefault="00D80040"/>
        <w:p w14:paraId="35DA36E1" w14:textId="0F782AA3" w:rsidR="00D80040" w:rsidRDefault="00D80040"/>
        <w:p w14:paraId="10085AFA" w14:textId="77777777" w:rsidR="00D80040" w:rsidRDefault="00D80040"/>
        <w:p w14:paraId="15F6FD25" w14:textId="77777777" w:rsidR="002A01A4" w:rsidRDefault="002A01A4"/>
        <w:p w14:paraId="3F5A40F2" w14:textId="77777777" w:rsidR="002A01A4" w:rsidRDefault="002A01A4"/>
        <w:p w14:paraId="047A48DA" w14:textId="77777777" w:rsidR="002A01A4" w:rsidRDefault="002A01A4"/>
        <w:p w14:paraId="62498ADE" w14:textId="77777777" w:rsidR="002A01A4" w:rsidRDefault="002A01A4"/>
        <w:p w14:paraId="3A613EEA" w14:textId="77777777" w:rsidR="002A01A4" w:rsidRDefault="002A01A4"/>
        <w:p w14:paraId="3FB76FCC" w14:textId="77777777" w:rsidR="002A01A4" w:rsidRDefault="002A01A4"/>
        <w:p w14:paraId="7B48C850" w14:textId="77777777" w:rsidR="002A01A4" w:rsidRDefault="002A01A4"/>
        <w:p w14:paraId="323991C9" w14:textId="77777777" w:rsidR="002A01A4" w:rsidRDefault="002A01A4"/>
        <w:p w14:paraId="659A9513" w14:textId="77777777" w:rsidR="00214432" w:rsidRDefault="00C92B50"/>
      </w:sdtContent>
    </w:sdt>
    <w:p w14:paraId="7655D78F" w14:textId="77777777" w:rsidR="002D2035" w:rsidRDefault="002D2035" w:rsidP="002D2035"/>
    <w:p w14:paraId="563B8B19" w14:textId="77777777" w:rsidR="001C739E" w:rsidRDefault="001C739E" w:rsidP="004F3F11">
      <w:pPr>
        <w:pStyle w:val="Heading1"/>
        <w:sectPr w:rsidR="001C739E" w:rsidSect="00196AA8">
          <w:footerReference w:type="default" r:id="rId10"/>
          <w:headerReference w:type="first" r:id="rId11"/>
          <w:type w:val="continuous"/>
          <w:pgSz w:w="12240" w:h="15840" w:code="1"/>
          <w:pgMar w:top="1259" w:right="1440" w:bottom="1361" w:left="1440" w:header="709" w:footer="709" w:gutter="0"/>
          <w:cols w:num="2" w:space="708"/>
          <w:docGrid w:linePitch="360"/>
        </w:sectPr>
      </w:pPr>
    </w:p>
    <w:p w14:paraId="6E1F3E8D" w14:textId="4C7DD36C" w:rsidR="00D80040" w:rsidRPr="00D80040" w:rsidRDefault="00D80040" w:rsidP="00D80040">
      <w:pPr>
        <w:spacing w:after="0"/>
        <w:jc w:val="center"/>
        <w:rPr>
          <w:i/>
          <w:iCs/>
          <w:caps/>
          <w:sz w:val="72"/>
          <w:szCs w:val="72"/>
        </w:rPr>
      </w:pPr>
      <w:r w:rsidRPr="00D80040">
        <w:rPr>
          <w:i/>
          <w:iCs/>
          <w:caps/>
          <w:sz w:val="72"/>
          <w:szCs w:val="72"/>
        </w:rPr>
        <w:t>Business Plan</w:t>
      </w:r>
    </w:p>
    <w:p w14:paraId="3FAF9FDC" w14:textId="77777777" w:rsidR="00D80040" w:rsidRPr="00D80040" w:rsidRDefault="00D80040" w:rsidP="00D80040">
      <w:pPr>
        <w:spacing w:after="0"/>
        <w:jc w:val="center"/>
        <w:rPr>
          <w:i/>
          <w:iCs/>
          <w:caps/>
          <w:sz w:val="28"/>
        </w:rPr>
      </w:pPr>
    </w:p>
    <w:p w14:paraId="4F947F7B" w14:textId="77777777" w:rsidR="00D80040" w:rsidRPr="00D80040" w:rsidRDefault="00D80040" w:rsidP="00D80040">
      <w:pPr>
        <w:spacing w:after="0"/>
        <w:jc w:val="center"/>
        <w:rPr>
          <w:i/>
          <w:iCs/>
          <w:caps/>
          <w:sz w:val="28"/>
        </w:rPr>
      </w:pPr>
      <w:r w:rsidRPr="00D80040">
        <w:rPr>
          <w:i/>
          <w:iCs/>
          <w:caps/>
          <w:sz w:val="28"/>
        </w:rPr>
        <w:t xml:space="preserve">Company: </w:t>
      </w:r>
    </w:p>
    <w:p w14:paraId="0EEB733E" w14:textId="77777777" w:rsidR="00D80040" w:rsidRPr="00D80040" w:rsidRDefault="00D80040" w:rsidP="00D80040">
      <w:pPr>
        <w:spacing w:after="0"/>
        <w:jc w:val="center"/>
        <w:rPr>
          <w:i/>
          <w:iCs/>
          <w:caps/>
          <w:sz w:val="28"/>
        </w:rPr>
      </w:pPr>
    </w:p>
    <w:p w14:paraId="79B0D807" w14:textId="77777777" w:rsidR="00D80040" w:rsidRPr="00D80040" w:rsidRDefault="00D80040" w:rsidP="00D80040">
      <w:pPr>
        <w:spacing w:after="0"/>
        <w:jc w:val="center"/>
        <w:rPr>
          <w:i/>
          <w:iCs/>
          <w:caps/>
          <w:sz w:val="28"/>
        </w:rPr>
      </w:pPr>
    </w:p>
    <w:p w14:paraId="105C81D4" w14:textId="77777777" w:rsidR="00D80040" w:rsidRPr="00D80040" w:rsidRDefault="00D80040" w:rsidP="00D80040">
      <w:pPr>
        <w:spacing w:after="0"/>
        <w:jc w:val="center"/>
        <w:rPr>
          <w:i/>
          <w:iCs/>
          <w:caps/>
          <w:sz w:val="28"/>
        </w:rPr>
      </w:pPr>
    </w:p>
    <w:p w14:paraId="47ED4A1A" w14:textId="77777777" w:rsidR="00D80040" w:rsidRPr="00D80040" w:rsidRDefault="00D80040" w:rsidP="00D80040">
      <w:pPr>
        <w:spacing w:after="0"/>
        <w:jc w:val="center"/>
        <w:rPr>
          <w:i/>
          <w:iCs/>
          <w:caps/>
          <w:sz w:val="28"/>
        </w:rPr>
      </w:pPr>
    </w:p>
    <w:p w14:paraId="7540A81A" w14:textId="77777777" w:rsidR="00D80040" w:rsidRPr="00D80040" w:rsidRDefault="00D80040" w:rsidP="00D80040">
      <w:pPr>
        <w:spacing w:after="0"/>
        <w:jc w:val="center"/>
        <w:rPr>
          <w:i/>
          <w:iCs/>
          <w:caps/>
          <w:sz w:val="28"/>
        </w:rPr>
      </w:pPr>
      <w:r w:rsidRPr="00D80040">
        <w:rPr>
          <w:i/>
          <w:iCs/>
          <w:caps/>
          <w:sz w:val="28"/>
        </w:rPr>
        <w:t xml:space="preserve">Date: </w:t>
      </w:r>
    </w:p>
    <w:p w14:paraId="45542B8D" w14:textId="45BD3EE5" w:rsidR="00DE2D34" w:rsidRDefault="00DE2D34">
      <w:pPr>
        <w:rPr>
          <w:rFonts w:ascii="Arial" w:eastAsia="MS Mincho" w:hAnsi="Arial" w:cs="Arial"/>
          <w:b/>
          <w:bCs/>
          <w:color w:val="002060"/>
          <w:sz w:val="27"/>
          <w:szCs w:val="27"/>
          <w:lang w:val="en-US"/>
        </w:rPr>
      </w:pPr>
    </w:p>
    <w:p w14:paraId="4917A886" w14:textId="77777777" w:rsidR="00DE2D34" w:rsidRDefault="00DE2D34">
      <w:pPr>
        <w:rPr>
          <w:rFonts w:ascii="Arial" w:eastAsia="MS Mincho" w:hAnsi="Arial" w:cs="Arial"/>
          <w:b/>
          <w:bCs/>
          <w:color w:val="002060"/>
          <w:sz w:val="27"/>
          <w:szCs w:val="27"/>
          <w:lang w:val="en-US"/>
        </w:rPr>
      </w:pPr>
      <w:r>
        <w:rPr>
          <w:noProof/>
          <w:lang w:val="en-US"/>
        </w:rPr>
        <w:lastRenderedPageBreak/>
        <mc:AlternateContent>
          <mc:Choice Requires="wps">
            <w:drawing>
              <wp:anchor distT="0" distB="0" distL="114300" distR="114300" simplePos="0" relativeHeight="251642368" behindDoc="0" locked="0" layoutInCell="0" allowOverlap="1" wp14:anchorId="31FB30A4" wp14:editId="3EDB624C">
                <wp:simplePos x="0" y="0"/>
                <wp:positionH relativeFrom="page">
                  <wp:posOffset>19050</wp:posOffset>
                </wp:positionH>
                <wp:positionV relativeFrom="page">
                  <wp:posOffset>19685</wp:posOffset>
                </wp:positionV>
                <wp:extent cx="7766685" cy="10058400"/>
                <wp:effectExtent l="0" t="0" r="5715" b="0"/>
                <wp:wrapSquare wrapText="bothSides"/>
                <wp:docPr id="695"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685" cy="10058400"/>
                        </a:xfrm>
                        <a:prstGeom prst="rect">
                          <a:avLst/>
                        </a:prstGeom>
                        <a:solidFill>
                          <a:schemeClr val="accent4">
                            <a:lumMod val="50000"/>
                          </a:schemeClr>
                        </a:solidFill>
                      </wps:spPr>
                      <wps:txbx>
                        <w:txbxContent>
                          <w:p w14:paraId="402FEEB0" w14:textId="77777777" w:rsidR="00C92B50" w:rsidRDefault="00C92B50" w:rsidP="0070384B">
                            <w:pPr>
                              <w:spacing w:after="0"/>
                              <w:ind w:left="1440"/>
                              <w:rPr>
                                <w:b/>
                                <w:sz w:val="32"/>
                                <w:szCs w:val="32"/>
                              </w:rPr>
                            </w:pPr>
                          </w:p>
                          <w:p w14:paraId="09E49F85" w14:textId="77777777" w:rsidR="00C92B50" w:rsidRDefault="00C92B50" w:rsidP="0070384B">
                            <w:pPr>
                              <w:spacing w:after="0"/>
                              <w:ind w:left="1440"/>
                              <w:rPr>
                                <w:b/>
                                <w:sz w:val="32"/>
                                <w:szCs w:val="32"/>
                              </w:rPr>
                            </w:pPr>
                          </w:p>
                          <w:p w14:paraId="22C87308" w14:textId="77777777" w:rsidR="00C92B50" w:rsidRDefault="00C92B50" w:rsidP="0070384B">
                            <w:pPr>
                              <w:spacing w:after="0"/>
                              <w:ind w:left="1440"/>
                              <w:rPr>
                                <w:b/>
                                <w:sz w:val="32"/>
                                <w:szCs w:val="32"/>
                              </w:rPr>
                            </w:pPr>
                          </w:p>
                          <w:p w14:paraId="7EF1B8D8" w14:textId="77777777" w:rsidR="00C92B50" w:rsidRPr="00BC714E" w:rsidRDefault="00C92B50" w:rsidP="00BC714E">
                            <w:pPr>
                              <w:spacing w:after="0"/>
                              <w:ind w:left="1440"/>
                              <w:jc w:val="center"/>
                              <w:rPr>
                                <w:b/>
                                <w:i/>
                                <w:color w:val="FFFFFF" w:themeColor="background1"/>
                                <w:sz w:val="52"/>
                                <w:szCs w:val="52"/>
                              </w:rPr>
                            </w:pPr>
                            <w:r w:rsidRPr="00BC714E">
                              <w:rPr>
                                <w:b/>
                                <w:i/>
                                <w:color w:val="FFFFFF" w:themeColor="background1"/>
                                <w:sz w:val="52"/>
                                <w:szCs w:val="52"/>
                              </w:rPr>
                              <w:t>“A cryptocurrency custody solution built for public companies and financial institutional needs with cold storage facilities, security controls, insurance and multi-signature accounts thus giving better protection for their Crypto Assets.”</w:t>
                            </w:r>
                          </w:p>
                          <w:p w14:paraId="1A4D267D" w14:textId="77777777" w:rsidR="00C92B50" w:rsidRDefault="00C92B50" w:rsidP="0070384B">
                            <w:pPr>
                              <w:spacing w:after="0"/>
                              <w:ind w:left="1440"/>
                              <w:rPr>
                                <w:b/>
                                <w:sz w:val="32"/>
                                <w:szCs w:val="32"/>
                              </w:rPr>
                            </w:pPr>
                          </w:p>
                          <w:p w14:paraId="1CCA522B" w14:textId="77777777" w:rsidR="00C92B50" w:rsidRDefault="00C92B50" w:rsidP="0070384B">
                            <w:pPr>
                              <w:spacing w:after="0"/>
                              <w:ind w:left="1440"/>
                              <w:rPr>
                                <w:b/>
                                <w:sz w:val="32"/>
                                <w:szCs w:val="32"/>
                              </w:rPr>
                            </w:pPr>
                          </w:p>
                          <w:p w14:paraId="18BEFD69" w14:textId="77777777" w:rsidR="00C92B50" w:rsidRPr="00C46F61" w:rsidRDefault="00C92B50" w:rsidP="0070384B">
                            <w:pPr>
                              <w:spacing w:after="0"/>
                              <w:ind w:left="1440"/>
                              <w:rPr>
                                <w:b/>
                                <w:color w:val="FFFFFF" w:themeColor="background1"/>
                                <w:sz w:val="32"/>
                                <w:szCs w:val="32"/>
                              </w:rPr>
                            </w:pPr>
                            <w:r w:rsidRPr="00C46F61">
                              <w:rPr>
                                <w:b/>
                                <w:color w:val="FFFFFF" w:themeColor="background1"/>
                                <w:sz w:val="32"/>
                                <w:szCs w:val="32"/>
                              </w:rPr>
                              <w:t xml:space="preserve">Contact Us   </w:t>
                            </w:r>
                          </w:p>
                          <w:p w14:paraId="720C6B0D" w14:textId="77777777" w:rsidR="00C92B50" w:rsidRPr="00C46F61" w:rsidRDefault="00C92B50" w:rsidP="0070384B">
                            <w:pPr>
                              <w:spacing w:after="0"/>
                              <w:ind w:left="1440"/>
                              <w:rPr>
                                <w:b/>
                                <w:color w:val="FFFFFF" w:themeColor="background1"/>
                                <w:sz w:val="32"/>
                                <w:szCs w:val="32"/>
                              </w:rPr>
                            </w:pPr>
                          </w:p>
                          <w:p w14:paraId="6173BD9E" w14:textId="77777777" w:rsidR="00C92B50" w:rsidRPr="00C46F61" w:rsidRDefault="00C92B50" w:rsidP="0070384B">
                            <w:pPr>
                              <w:spacing w:after="0"/>
                              <w:ind w:left="1440"/>
                              <w:rPr>
                                <w:b/>
                                <w:color w:val="FFFFFF" w:themeColor="background1"/>
                                <w:sz w:val="32"/>
                                <w:szCs w:val="32"/>
                              </w:rPr>
                            </w:pPr>
                          </w:p>
                          <w:p w14:paraId="303E45D1" w14:textId="77777777" w:rsidR="00C92B50" w:rsidRPr="00C46F61" w:rsidRDefault="00C92B50" w:rsidP="0070384B">
                            <w:pPr>
                              <w:spacing w:after="0"/>
                              <w:ind w:left="1440"/>
                              <w:rPr>
                                <w:b/>
                                <w:color w:val="FFFFFF" w:themeColor="background1"/>
                                <w:sz w:val="32"/>
                                <w:szCs w:val="32"/>
                              </w:rPr>
                            </w:pPr>
                          </w:p>
                          <w:p w14:paraId="60094096" w14:textId="41C26381" w:rsidR="00C92B50" w:rsidRPr="00C46F61" w:rsidRDefault="00C92B50" w:rsidP="0070384B">
                            <w:pPr>
                              <w:spacing w:after="0"/>
                              <w:ind w:left="1440"/>
                              <w:rPr>
                                <w:color w:val="FFFFFF" w:themeColor="background1"/>
                              </w:rPr>
                            </w:pPr>
                            <w:r w:rsidRPr="00C46F61">
                              <w:rPr>
                                <w:color w:val="FFFFFF" w:themeColor="background1"/>
                              </w:rPr>
                              <w:t>Name</w:t>
                            </w:r>
                            <w:r w:rsidRPr="00C46F61">
                              <w:rPr>
                                <w:color w:val="FFFFFF" w:themeColor="background1"/>
                              </w:rPr>
                              <w:tab/>
                            </w:r>
                            <w:r w:rsidRPr="00C46F61">
                              <w:rPr>
                                <w:color w:val="FFFFFF" w:themeColor="background1"/>
                              </w:rPr>
                              <w:tab/>
                            </w:r>
                            <w:r w:rsidRPr="00C46F61">
                              <w:rPr>
                                <w:color w:val="FFFFFF" w:themeColor="background1"/>
                              </w:rPr>
                              <w:tab/>
                              <w:t xml:space="preserve">: </w:t>
                            </w:r>
                            <w:proofErr w:type="spellStart"/>
                            <w:r>
                              <w:rPr>
                                <w:color w:val="FFFFFF" w:themeColor="background1"/>
                              </w:rPr>
                              <w:t>xxxx</w:t>
                            </w:r>
                            <w:proofErr w:type="spellEnd"/>
                          </w:p>
                          <w:p w14:paraId="5DFF9647" w14:textId="77777777" w:rsidR="00C92B50" w:rsidRPr="00C46F61" w:rsidRDefault="00C92B50" w:rsidP="0070384B">
                            <w:pPr>
                              <w:spacing w:after="0"/>
                              <w:ind w:left="1440"/>
                              <w:rPr>
                                <w:color w:val="FFFFFF" w:themeColor="background1"/>
                              </w:rPr>
                            </w:pPr>
                            <w:r w:rsidRPr="00C46F61">
                              <w:rPr>
                                <w:color w:val="FFFFFF" w:themeColor="background1"/>
                              </w:rPr>
                              <w:t>Title</w:t>
                            </w:r>
                            <w:r w:rsidRPr="00C46F61">
                              <w:rPr>
                                <w:color w:val="FFFFFF" w:themeColor="background1"/>
                              </w:rPr>
                              <w:tab/>
                            </w:r>
                            <w:r w:rsidRPr="00C46F61">
                              <w:rPr>
                                <w:color w:val="FFFFFF" w:themeColor="background1"/>
                              </w:rPr>
                              <w:tab/>
                            </w:r>
                            <w:r w:rsidRPr="00C46F61">
                              <w:rPr>
                                <w:color w:val="FFFFFF" w:themeColor="background1"/>
                              </w:rPr>
                              <w:tab/>
                              <w:t xml:space="preserve">: </w:t>
                            </w:r>
                            <w:r>
                              <w:rPr>
                                <w:color w:val="FFFFFF" w:themeColor="background1"/>
                              </w:rPr>
                              <w:t>Director</w:t>
                            </w:r>
                          </w:p>
                          <w:p w14:paraId="5B9485C5" w14:textId="4030F8CD" w:rsidR="00C92B50" w:rsidRPr="00C46F61" w:rsidRDefault="00C92B50" w:rsidP="00D80040">
                            <w:pPr>
                              <w:spacing w:after="0"/>
                              <w:ind w:left="1440"/>
                              <w:rPr>
                                <w:color w:val="FFFFFF" w:themeColor="background1"/>
                              </w:rPr>
                            </w:pPr>
                            <w:r w:rsidRPr="00C46F61">
                              <w:rPr>
                                <w:color w:val="FFFFFF" w:themeColor="background1"/>
                              </w:rPr>
                              <w:t>Company</w:t>
                            </w:r>
                            <w:r w:rsidRPr="00C46F61">
                              <w:rPr>
                                <w:color w:val="FFFFFF" w:themeColor="background1"/>
                              </w:rPr>
                              <w:tab/>
                            </w:r>
                            <w:r w:rsidRPr="00C46F61">
                              <w:rPr>
                                <w:color w:val="FFFFFF" w:themeColor="background1"/>
                              </w:rPr>
                              <w:tab/>
                              <w:t xml:space="preserve">: </w:t>
                            </w:r>
                            <w:proofErr w:type="spellStart"/>
                            <w:r>
                              <w:rPr>
                                <w:color w:val="FFFFFF" w:themeColor="background1"/>
                              </w:rPr>
                              <w:t>xxxx</w:t>
                            </w:r>
                            <w:proofErr w:type="spellEnd"/>
                          </w:p>
                          <w:p w14:paraId="6BDCAE88" w14:textId="77777777" w:rsidR="00C92B50" w:rsidRPr="00C46F61" w:rsidRDefault="00C92B50" w:rsidP="0070384B">
                            <w:pPr>
                              <w:spacing w:after="0"/>
                              <w:ind w:left="1440"/>
                              <w:rPr>
                                <w:color w:val="FFFFFF" w:themeColor="background1"/>
                              </w:rPr>
                            </w:pPr>
                            <w:r w:rsidRPr="00C46F61">
                              <w:rPr>
                                <w:color w:val="FFFFFF" w:themeColor="background1"/>
                              </w:rPr>
                              <w:t>Address</w:t>
                            </w:r>
                            <w:r w:rsidRPr="00C46F61">
                              <w:rPr>
                                <w:color w:val="FFFFFF" w:themeColor="background1"/>
                              </w:rPr>
                              <w:tab/>
                            </w:r>
                            <w:r w:rsidRPr="00C46F61">
                              <w:rPr>
                                <w:color w:val="FFFFFF" w:themeColor="background1"/>
                              </w:rPr>
                              <w:tab/>
                            </w:r>
                            <w:r w:rsidRPr="00C46F61">
                              <w:rPr>
                                <w:color w:val="FFFFFF" w:themeColor="background1"/>
                              </w:rPr>
                              <w:tab/>
                              <w:t xml:space="preserve">: </w:t>
                            </w:r>
                            <w:r>
                              <w:rPr>
                                <w:color w:val="FFFFFF" w:themeColor="background1"/>
                              </w:rPr>
                              <w:t>TBA</w:t>
                            </w:r>
                          </w:p>
                          <w:p w14:paraId="0C207AB1" w14:textId="7AD3B71F" w:rsidR="00C92B50" w:rsidRPr="00C46F61" w:rsidRDefault="00C92B50" w:rsidP="0070384B">
                            <w:pPr>
                              <w:spacing w:after="0"/>
                              <w:ind w:left="1440"/>
                              <w:rPr>
                                <w:color w:val="FFFFFF" w:themeColor="background1"/>
                              </w:rPr>
                            </w:pPr>
                            <w:r w:rsidRPr="00C46F61">
                              <w:rPr>
                                <w:color w:val="FFFFFF" w:themeColor="background1"/>
                              </w:rPr>
                              <w:t>Country</w:t>
                            </w:r>
                            <w:r w:rsidRPr="00C46F61">
                              <w:rPr>
                                <w:color w:val="FFFFFF" w:themeColor="background1"/>
                              </w:rPr>
                              <w:tab/>
                            </w:r>
                            <w:r w:rsidRPr="00C46F61">
                              <w:rPr>
                                <w:color w:val="FFFFFF" w:themeColor="background1"/>
                              </w:rPr>
                              <w:tab/>
                            </w:r>
                            <w:r w:rsidRPr="00C46F61">
                              <w:rPr>
                                <w:color w:val="FFFFFF" w:themeColor="background1"/>
                              </w:rPr>
                              <w:tab/>
                              <w:t xml:space="preserve">: </w:t>
                            </w:r>
                            <w:proofErr w:type="spellStart"/>
                            <w:r>
                              <w:rPr>
                                <w:color w:val="FFFFFF" w:themeColor="background1"/>
                              </w:rPr>
                              <w:t>xxxx</w:t>
                            </w:r>
                            <w:proofErr w:type="spellEnd"/>
                            <w:r w:rsidRPr="00C46F61">
                              <w:rPr>
                                <w:color w:val="FFFFFF" w:themeColor="background1"/>
                              </w:rPr>
                              <w:t xml:space="preserve"> </w:t>
                            </w:r>
                          </w:p>
                          <w:p w14:paraId="550F7F56" w14:textId="0F34A836" w:rsidR="00C92B50" w:rsidRPr="00C46F61" w:rsidRDefault="00C92B50" w:rsidP="0070384B">
                            <w:pPr>
                              <w:spacing w:after="0"/>
                              <w:ind w:left="1440"/>
                              <w:rPr>
                                <w:color w:val="FFFFFF" w:themeColor="background1"/>
                              </w:rPr>
                            </w:pPr>
                            <w:r w:rsidRPr="00C46F61">
                              <w:rPr>
                                <w:color w:val="FFFFFF" w:themeColor="background1"/>
                              </w:rPr>
                              <w:t>Telephone Number</w:t>
                            </w:r>
                            <w:r w:rsidRPr="00C46F61">
                              <w:rPr>
                                <w:color w:val="FFFFFF" w:themeColor="background1"/>
                              </w:rPr>
                              <w:tab/>
                              <w:t xml:space="preserve">: </w:t>
                            </w:r>
                            <w:proofErr w:type="spellStart"/>
                            <w:r>
                              <w:rPr>
                                <w:color w:val="FFFFFF" w:themeColor="background1"/>
                              </w:rPr>
                              <w:t>xxxx</w:t>
                            </w:r>
                            <w:proofErr w:type="spellEnd"/>
                          </w:p>
                          <w:p w14:paraId="4E94F86F" w14:textId="3C44556C" w:rsidR="00C92B50" w:rsidRPr="00C46F61" w:rsidRDefault="00C92B50" w:rsidP="0070384B">
                            <w:pPr>
                              <w:spacing w:after="0"/>
                              <w:ind w:left="1440"/>
                              <w:rPr>
                                <w:color w:val="FFFFFF" w:themeColor="background1"/>
                              </w:rPr>
                            </w:pPr>
                            <w:r w:rsidRPr="00C46F61">
                              <w:rPr>
                                <w:color w:val="FFFFFF" w:themeColor="background1"/>
                              </w:rPr>
                              <w:t>Email Address</w:t>
                            </w:r>
                            <w:r w:rsidRPr="00C46F61">
                              <w:rPr>
                                <w:color w:val="FFFFFF" w:themeColor="background1"/>
                              </w:rPr>
                              <w:tab/>
                            </w:r>
                            <w:r w:rsidRPr="00C46F61">
                              <w:rPr>
                                <w:color w:val="FFFFFF" w:themeColor="background1"/>
                              </w:rPr>
                              <w:tab/>
                              <w:t xml:space="preserve">: </w:t>
                            </w:r>
                            <w:proofErr w:type="spellStart"/>
                            <w:r>
                              <w:rPr>
                                <w:color w:val="FFFFFF" w:themeColor="background1"/>
                              </w:rPr>
                              <w:t>xxxx</w:t>
                            </w:r>
                            <w:proofErr w:type="spellEnd"/>
                          </w:p>
                          <w:p w14:paraId="440B8D45" w14:textId="5A20D324" w:rsidR="00C92B50" w:rsidRPr="00C46F61" w:rsidRDefault="00C92B50" w:rsidP="0070384B">
                            <w:pPr>
                              <w:spacing w:after="0"/>
                              <w:ind w:left="1440"/>
                              <w:rPr>
                                <w:color w:val="FFFFFF" w:themeColor="background1"/>
                              </w:rPr>
                            </w:pPr>
                            <w:r w:rsidRPr="00C46F61">
                              <w:rPr>
                                <w:color w:val="FFFFFF" w:themeColor="background1"/>
                              </w:rPr>
                              <w:t>Website</w:t>
                            </w:r>
                            <w:r w:rsidRPr="00C46F61">
                              <w:rPr>
                                <w:color w:val="FFFFFF" w:themeColor="background1"/>
                              </w:rPr>
                              <w:tab/>
                            </w:r>
                            <w:r w:rsidRPr="00C46F61">
                              <w:rPr>
                                <w:color w:val="FFFFFF" w:themeColor="background1"/>
                              </w:rPr>
                              <w:tab/>
                              <w:t xml:space="preserve">: </w:t>
                            </w:r>
                            <w:proofErr w:type="spellStart"/>
                            <w:r>
                              <w:rPr>
                                <w:color w:val="FFFFFF" w:themeColor="background1"/>
                              </w:rPr>
                              <w:t>xxxx</w:t>
                            </w:r>
                            <w:proofErr w:type="spellEnd"/>
                          </w:p>
                          <w:p w14:paraId="0A376CD5" w14:textId="79067D00" w:rsidR="00C92B50" w:rsidRPr="00C46F61" w:rsidRDefault="00C92B50" w:rsidP="0070384B">
                            <w:pPr>
                              <w:spacing w:after="0"/>
                              <w:ind w:left="1440"/>
                              <w:rPr>
                                <w:caps/>
                                <w:color w:val="FFFFFF" w:themeColor="background1"/>
                                <w:sz w:val="40"/>
                                <w:szCs w:val="40"/>
                              </w:rPr>
                            </w:pPr>
                            <w:proofErr w:type="spellStart"/>
                            <w:r>
                              <w:rPr>
                                <w:color w:val="FFFFFF" w:themeColor="background1"/>
                              </w:rPr>
                              <w:t>xxxx</w:t>
                            </w:r>
                            <w:proofErr w:type="spellEnd"/>
                            <w:r w:rsidRPr="00C46F61">
                              <w:rPr>
                                <w:color w:val="FFFFFF" w:themeColor="background1"/>
                              </w:rPr>
                              <w:t xml:space="preserve"> </w:t>
                            </w:r>
                          </w:p>
                        </w:txbxContent>
                      </wps:txbx>
                      <wps:bodyPr rot="0" vert="horz" wrap="square" lIns="91440" tIns="914400" rIns="91440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1FB30A4" id="Rectangle 393" o:spid="_x0000_s1026" style="position:absolute;margin-left:1.5pt;margin-top:1.55pt;width:611.55pt;height:11in;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" o:allowincell="f" fillcolor="#7f5f00 [1607]" stroked="f">
                <v:textbox inset=",1in,1in,7.2pt">
                  <w:txbxContent>
                    <w:p w14:paraId="402FEEB0" w14:textId="77777777" w:rsidR="00C92B50" w:rsidRDefault="00C92B50" w:rsidP="0070384B">
                      <w:pPr>
                        <w:spacing w:after="0"/>
                        <w:ind w:left="1440"/>
                        <w:rPr>
                          <w:b/>
                          <w:sz w:val="32"/>
                          <w:szCs w:val="32"/>
                        </w:rPr>
                      </w:pPr>
                    </w:p>
                    <w:p w14:paraId="09E49F85" w14:textId="77777777" w:rsidR="00C92B50" w:rsidRDefault="00C92B50" w:rsidP="0070384B">
                      <w:pPr>
                        <w:spacing w:after="0"/>
                        <w:ind w:left="1440"/>
                        <w:rPr>
                          <w:b/>
                          <w:sz w:val="32"/>
                          <w:szCs w:val="32"/>
                        </w:rPr>
                      </w:pPr>
                    </w:p>
                    <w:p w14:paraId="22C87308" w14:textId="77777777" w:rsidR="00C92B50" w:rsidRDefault="00C92B50" w:rsidP="0070384B">
                      <w:pPr>
                        <w:spacing w:after="0"/>
                        <w:ind w:left="1440"/>
                        <w:rPr>
                          <w:b/>
                          <w:sz w:val="32"/>
                          <w:szCs w:val="32"/>
                        </w:rPr>
                      </w:pPr>
                    </w:p>
                    <w:p w14:paraId="7EF1B8D8" w14:textId="77777777" w:rsidR="00C92B50" w:rsidRPr="00BC714E" w:rsidRDefault="00C92B50" w:rsidP="00BC714E">
                      <w:pPr>
                        <w:spacing w:after="0"/>
                        <w:ind w:left="1440"/>
                        <w:jc w:val="center"/>
                        <w:rPr>
                          <w:b/>
                          <w:i/>
                          <w:color w:val="FFFFFF" w:themeColor="background1"/>
                          <w:sz w:val="52"/>
                          <w:szCs w:val="52"/>
                        </w:rPr>
                      </w:pPr>
                      <w:r w:rsidRPr="00BC714E">
                        <w:rPr>
                          <w:b/>
                          <w:i/>
                          <w:color w:val="FFFFFF" w:themeColor="background1"/>
                          <w:sz w:val="52"/>
                          <w:szCs w:val="52"/>
                        </w:rPr>
                        <w:t>“A cryptocurrency custody solution built for public companies and financial institutional needs with cold storage facilities, security controls, insurance and multi-signature accounts thus giving better protection for their Crypto Assets.”</w:t>
                      </w:r>
                    </w:p>
                    <w:p w14:paraId="1A4D267D" w14:textId="77777777" w:rsidR="00C92B50" w:rsidRDefault="00C92B50" w:rsidP="0070384B">
                      <w:pPr>
                        <w:spacing w:after="0"/>
                        <w:ind w:left="1440"/>
                        <w:rPr>
                          <w:b/>
                          <w:sz w:val="32"/>
                          <w:szCs w:val="32"/>
                        </w:rPr>
                      </w:pPr>
                    </w:p>
                    <w:p w14:paraId="1CCA522B" w14:textId="77777777" w:rsidR="00C92B50" w:rsidRDefault="00C92B50" w:rsidP="0070384B">
                      <w:pPr>
                        <w:spacing w:after="0"/>
                        <w:ind w:left="1440"/>
                        <w:rPr>
                          <w:b/>
                          <w:sz w:val="32"/>
                          <w:szCs w:val="32"/>
                        </w:rPr>
                      </w:pPr>
                    </w:p>
                    <w:p w14:paraId="18BEFD69" w14:textId="77777777" w:rsidR="00C92B50" w:rsidRPr="00C46F61" w:rsidRDefault="00C92B50" w:rsidP="0070384B">
                      <w:pPr>
                        <w:spacing w:after="0"/>
                        <w:ind w:left="1440"/>
                        <w:rPr>
                          <w:b/>
                          <w:color w:val="FFFFFF" w:themeColor="background1"/>
                          <w:sz w:val="32"/>
                          <w:szCs w:val="32"/>
                        </w:rPr>
                      </w:pPr>
                      <w:r w:rsidRPr="00C46F61">
                        <w:rPr>
                          <w:b/>
                          <w:color w:val="FFFFFF" w:themeColor="background1"/>
                          <w:sz w:val="32"/>
                          <w:szCs w:val="32"/>
                        </w:rPr>
                        <w:t xml:space="preserve">Contact Us   </w:t>
                      </w:r>
                    </w:p>
                    <w:p w14:paraId="720C6B0D" w14:textId="77777777" w:rsidR="00C92B50" w:rsidRPr="00C46F61" w:rsidRDefault="00C92B50" w:rsidP="0070384B">
                      <w:pPr>
                        <w:spacing w:after="0"/>
                        <w:ind w:left="1440"/>
                        <w:rPr>
                          <w:b/>
                          <w:color w:val="FFFFFF" w:themeColor="background1"/>
                          <w:sz w:val="32"/>
                          <w:szCs w:val="32"/>
                        </w:rPr>
                      </w:pPr>
                    </w:p>
                    <w:p w14:paraId="6173BD9E" w14:textId="77777777" w:rsidR="00C92B50" w:rsidRPr="00C46F61" w:rsidRDefault="00C92B50" w:rsidP="0070384B">
                      <w:pPr>
                        <w:spacing w:after="0"/>
                        <w:ind w:left="1440"/>
                        <w:rPr>
                          <w:b/>
                          <w:color w:val="FFFFFF" w:themeColor="background1"/>
                          <w:sz w:val="32"/>
                          <w:szCs w:val="32"/>
                        </w:rPr>
                      </w:pPr>
                    </w:p>
                    <w:p w14:paraId="303E45D1" w14:textId="77777777" w:rsidR="00C92B50" w:rsidRPr="00C46F61" w:rsidRDefault="00C92B50" w:rsidP="0070384B">
                      <w:pPr>
                        <w:spacing w:after="0"/>
                        <w:ind w:left="1440"/>
                        <w:rPr>
                          <w:b/>
                          <w:color w:val="FFFFFF" w:themeColor="background1"/>
                          <w:sz w:val="32"/>
                          <w:szCs w:val="32"/>
                        </w:rPr>
                      </w:pPr>
                    </w:p>
                    <w:p w14:paraId="60094096" w14:textId="41C26381" w:rsidR="00C92B50" w:rsidRPr="00C46F61" w:rsidRDefault="00C92B50" w:rsidP="0070384B">
                      <w:pPr>
                        <w:spacing w:after="0"/>
                        <w:ind w:left="1440"/>
                        <w:rPr>
                          <w:color w:val="FFFFFF" w:themeColor="background1"/>
                        </w:rPr>
                      </w:pPr>
                      <w:r w:rsidRPr="00C46F61">
                        <w:rPr>
                          <w:color w:val="FFFFFF" w:themeColor="background1"/>
                        </w:rPr>
                        <w:t>Name</w:t>
                      </w:r>
                      <w:r w:rsidRPr="00C46F61">
                        <w:rPr>
                          <w:color w:val="FFFFFF" w:themeColor="background1"/>
                        </w:rPr>
                        <w:tab/>
                      </w:r>
                      <w:r w:rsidRPr="00C46F61">
                        <w:rPr>
                          <w:color w:val="FFFFFF" w:themeColor="background1"/>
                        </w:rPr>
                        <w:tab/>
                      </w:r>
                      <w:r w:rsidRPr="00C46F61">
                        <w:rPr>
                          <w:color w:val="FFFFFF" w:themeColor="background1"/>
                        </w:rPr>
                        <w:tab/>
                        <w:t xml:space="preserve">: </w:t>
                      </w:r>
                      <w:proofErr w:type="spellStart"/>
                      <w:r>
                        <w:rPr>
                          <w:color w:val="FFFFFF" w:themeColor="background1"/>
                        </w:rPr>
                        <w:t>xxxx</w:t>
                      </w:r>
                      <w:proofErr w:type="spellEnd"/>
                    </w:p>
                    <w:p w14:paraId="5DFF9647" w14:textId="77777777" w:rsidR="00C92B50" w:rsidRPr="00C46F61" w:rsidRDefault="00C92B50" w:rsidP="0070384B">
                      <w:pPr>
                        <w:spacing w:after="0"/>
                        <w:ind w:left="1440"/>
                        <w:rPr>
                          <w:color w:val="FFFFFF" w:themeColor="background1"/>
                        </w:rPr>
                      </w:pPr>
                      <w:r w:rsidRPr="00C46F61">
                        <w:rPr>
                          <w:color w:val="FFFFFF" w:themeColor="background1"/>
                        </w:rPr>
                        <w:t>Title</w:t>
                      </w:r>
                      <w:r w:rsidRPr="00C46F61">
                        <w:rPr>
                          <w:color w:val="FFFFFF" w:themeColor="background1"/>
                        </w:rPr>
                        <w:tab/>
                      </w:r>
                      <w:r w:rsidRPr="00C46F61">
                        <w:rPr>
                          <w:color w:val="FFFFFF" w:themeColor="background1"/>
                        </w:rPr>
                        <w:tab/>
                      </w:r>
                      <w:r w:rsidRPr="00C46F61">
                        <w:rPr>
                          <w:color w:val="FFFFFF" w:themeColor="background1"/>
                        </w:rPr>
                        <w:tab/>
                        <w:t xml:space="preserve">: </w:t>
                      </w:r>
                      <w:r>
                        <w:rPr>
                          <w:color w:val="FFFFFF" w:themeColor="background1"/>
                        </w:rPr>
                        <w:t>Director</w:t>
                      </w:r>
                    </w:p>
                    <w:p w14:paraId="5B9485C5" w14:textId="4030F8CD" w:rsidR="00C92B50" w:rsidRPr="00C46F61" w:rsidRDefault="00C92B50" w:rsidP="00D80040">
                      <w:pPr>
                        <w:spacing w:after="0"/>
                        <w:ind w:left="1440"/>
                        <w:rPr>
                          <w:color w:val="FFFFFF" w:themeColor="background1"/>
                        </w:rPr>
                      </w:pPr>
                      <w:r w:rsidRPr="00C46F61">
                        <w:rPr>
                          <w:color w:val="FFFFFF" w:themeColor="background1"/>
                        </w:rPr>
                        <w:t>Company</w:t>
                      </w:r>
                      <w:r w:rsidRPr="00C46F61">
                        <w:rPr>
                          <w:color w:val="FFFFFF" w:themeColor="background1"/>
                        </w:rPr>
                        <w:tab/>
                      </w:r>
                      <w:r w:rsidRPr="00C46F61">
                        <w:rPr>
                          <w:color w:val="FFFFFF" w:themeColor="background1"/>
                        </w:rPr>
                        <w:tab/>
                        <w:t xml:space="preserve">: </w:t>
                      </w:r>
                      <w:proofErr w:type="spellStart"/>
                      <w:r>
                        <w:rPr>
                          <w:color w:val="FFFFFF" w:themeColor="background1"/>
                        </w:rPr>
                        <w:t>xxxx</w:t>
                      </w:r>
                      <w:proofErr w:type="spellEnd"/>
                    </w:p>
                    <w:p w14:paraId="6BDCAE88" w14:textId="77777777" w:rsidR="00C92B50" w:rsidRPr="00C46F61" w:rsidRDefault="00C92B50" w:rsidP="0070384B">
                      <w:pPr>
                        <w:spacing w:after="0"/>
                        <w:ind w:left="1440"/>
                        <w:rPr>
                          <w:color w:val="FFFFFF" w:themeColor="background1"/>
                        </w:rPr>
                      </w:pPr>
                      <w:r w:rsidRPr="00C46F61">
                        <w:rPr>
                          <w:color w:val="FFFFFF" w:themeColor="background1"/>
                        </w:rPr>
                        <w:t>Address</w:t>
                      </w:r>
                      <w:r w:rsidRPr="00C46F61">
                        <w:rPr>
                          <w:color w:val="FFFFFF" w:themeColor="background1"/>
                        </w:rPr>
                        <w:tab/>
                      </w:r>
                      <w:r w:rsidRPr="00C46F61">
                        <w:rPr>
                          <w:color w:val="FFFFFF" w:themeColor="background1"/>
                        </w:rPr>
                        <w:tab/>
                      </w:r>
                      <w:r w:rsidRPr="00C46F61">
                        <w:rPr>
                          <w:color w:val="FFFFFF" w:themeColor="background1"/>
                        </w:rPr>
                        <w:tab/>
                        <w:t xml:space="preserve">: </w:t>
                      </w:r>
                      <w:r>
                        <w:rPr>
                          <w:color w:val="FFFFFF" w:themeColor="background1"/>
                        </w:rPr>
                        <w:t>TBA</w:t>
                      </w:r>
                    </w:p>
                    <w:p w14:paraId="0C207AB1" w14:textId="7AD3B71F" w:rsidR="00C92B50" w:rsidRPr="00C46F61" w:rsidRDefault="00C92B50" w:rsidP="0070384B">
                      <w:pPr>
                        <w:spacing w:after="0"/>
                        <w:ind w:left="1440"/>
                        <w:rPr>
                          <w:color w:val="FFFFFF" w:themeColor="background1"/>
                        </w:rPr>
                      </w:pPr>
                      <w:r w:rsidRPr="00C46F61">
                        <w:rPr>
                          <w:color w:val="FFFFFF" w:themeColor="background1"/>
                        </w:rPr>
                        <w:t>Country</w:t>
                      </w:r>
                      <w:r w:rsidRPr="00C46F61">
                        <w:rPr>
                          <w:color w:val="FFFFFF" w:themeColor="background1"/>
                        </w:rPr>
                        <w:tab/>
                      </w:r>
                      <w:r w:rsidRPr="00C46F61">
                        <w:rPr>
                          <w:color w:val="FFFFFF" w:themeColor="background1"/>
                        </w:rPr>
                        <w:tab/>
                      </w:r>
                      <w:r w:rsidRPr="00C46F61">
                        <w:rPr>
                          <w:color w:val="FFFFFF" w:themeColor="background1"/>
                        </w:rPr>
                        <w:tab/>
                        <w:t xml:space="preserve">: </w:t>
                      </w:r>
                      <w:proofErr w:type="spellStart"/>
                      <w:r>
                        <w:rPr>
                          <w:color w:val="FFFFFF" w:themeColor="background1"/>
                        </w:rPr>
                        <w:t>xxxx</w:t>
                      </w:r>
                      <w:proofErr w:type="spellEnd"/>
                      <w:r w:rsidRPr="00C46F61">
                        <w:rPr>
                          <w:color w:val="FFFFFF" w:themeColor="background1"/>
                        </w:rPr>
                        <w:t xml:space="preserve"> </w:t>
                      </w:r>
                    </w:p>
                    <w:p w14:paraId="550F7F56" w14:textId="0F34A836" w:rsidR="00C92B50" w:rsidRPr="00C46F61" w:rsidRDefault="00C92B50" w:rsidP="0070384B">
                      <w:pPr>
                        <w:spacing w:after="0"/>
                        <w:ind w:left="1440"/>
                        <w:rPr>
                          <w:color w:val="FFFFFF" w:themeColor="background1"/>
                        </w:rPr>
                      </w:pPr>
                      <w:r w:rsidRPr="00C46F61">
                        <w:rPr>
                          <w:color w:val="FFFFFF" w:themeColor="background1"/>
                        </w:rPr>
                        <w:t>Telephone Number</w:t>
                      </w:r>
                      <w:r w:rsidRPr="00C46F61">
                        <w:rPr>
                          <w:color w:val="FFFFFF" w:themeColor="background1"/>
                        </w:rPr>
                        <w:tab/>
                        <w:t xml:space="preserve">: </w:t>
                      </w:r>
                      <w:proofErr w:type="spellStart"/>
                      <w:r>
                        <w:rPr>
                          <w:color w:val="FFFFFF" w:themeColor="background1"/>
                        </w:rPr>
                        <w:t>xxxx</w:t>
                      </w:r>
                      <w:proofErr w:type="spellEnd"/>
                    </w:p>
                    <w:p w14:paraId="4E94F86F" w14:textId="3C44556C" w:rsidR="00C92B50" w:rsidRPr="00C46F61" w:rsidRDefault="00C92B50" w:rsidP="0070384B">
                      <w:pPr>
                        <w:spacing w:after="0"/>
                        <w:ind w:left="1440"/>
                        <w:rPr>
                          <w:color w:val="FFFFFF" w:themeColor="background1"/>
                        </w:rPr>
                      </w:pPr>
                      <w:r w:rsidRPr="00C46F61">
                        <w:rPr>
                          <w:color w:val="FFFFFF" w:themeColor="background1"/>
                        </w:rPr>
                        <w:t>Email Address</w:t>
                      </w:r>
                      <w:r w:rsidRPr="00C46F61">
                        <w:rPr>
                          <w:color w:val="FFFFFF" w:themeColor="background1"/>
                        </w:rPr>
                        <w:tab/>
                      </w:r>
                      <w:r w:rsidRPr="00C46F61">
                        <w:rPr>
                          <w:color w:val="FFFFFF" w:themeColor="background1"/>
                        </w:rPr>
                        <w:tab/>
                        <w:t xml:space="preserve">: </w:t>
                      </w:r>
                      <w:proofErr w:type="spellStart"/>
                      <w:r>
                        <w:rPr>
                          <w:color w:val="FFFFFF" w:themeColor="background1"/>
                        </w:rPr>
                        <w:t>xxxx</w:t>
                      </w:r>
                      <w:proofErr w:type="spellEnd"/>
                    </w:p>
                    <w:p w14:paraId="440B8D45" w14:textId="5A20D324" w:rsidR="00C92B50" w:rsidRPr="00C46F61" w:rsidRDefault="00C92B50" w:rsidP="0070384B">
                      <w:pPr>
                        <w:spacing w:after="0"/>
                        <w:ind w:left="1440"/>
                        <w:rPr>
                          <w:color w:val="FFFFFF" w:themeColor="background1"/>
                        </w:rPr>
                      </w:pPr>
                      <w:r w:rsidRPr="00C46F61">
                        <w:rPr>
                          <w:color w:val="FFFFFF" w:themeColor="background1"/>
                        </w:rPr>
                        <w:t>Website</w:t>
                      </w:r>
                      <w:r w:rsidRPr="00C46F61">
                        <w:rPr>
                          <w:color w:val="FFFFFF" w:themeColor="background1"/>
                        </w:rPr>
                        <w:tab/>
                      </w:r>
                      <w:r w:rsidRPr="00C46F61">
                        <w:rPr>
                          <w:color w:val="FFFFFF" w:themeColor="background1"/>
                        </w:rPr>
                        <w:tab/>
                        <w:t xml:space="preserve">: </w:t>
                      </w:r>
                      <w:proofErr w:type="spellStart"/>
                      <w:r>
                        <w:rPr>
                          <w:color w:val="FFFFFF" w:themeColor="background1"/>
                        </w:rPr>
                        <w:t>xxxx</w:t>
                      </w:r>
                      <w:proofErr w:type="spellEnd"/>
                    </w:p>
                    <w:p w14:paraId="0A376CD5" w14:textId="79067D00" w:rsidR="00C92B50" w:rsidRPr="00C46F61" w:rsidRDefault="00C92B50" w:rsidP="0070384B">
                      <w:pPr>
                        <w:spacing w:after="0"/>
                        <w:ind w:left="1440"/>
                        <w:rPr>
                          <w:caps/>
                          <w:color w:val="FFFFFF" w:themeColor="background1"/>
                          <w:sz w:val="40"/>
                          <w:szCs w:val="40"/>
                        </w:rPr>
                      </w:pPr>
                      <w:proofErr w:type="spellStart"/>
                      <w:r>
                        <w:rPr>
                          <w:color w:val="FFFFFF" w:themeColor="background1"/>
                        </w:rPr>
                        <w:t>xxxx</w:t>
                      </w:r>
                      <w:proofErr w:type="spellEnd"/>
                      <w:r w:rsidRPr="00C46F61">
                        <w:rPr>
                          <w:color w:val="FFFFFF" w:themeColor="background1"/>
                        </w:rPr>
                        <w:t xml:space="preserve"> </w:t>
                      </w:r>
                    </w:p>
                  </w:txbxContent>
                </v:textbox>
                <w10:wrap type="square" anchorx="page" anchory="page"/>
              </v:rect>
            </w:pict>
          </mc:Fallback>
        </mc:AlternateContent>
      </w:r>
      <w:r>
        <w:br w:type="page"/>
      </w:r>
    </w:p>
    <w:p w14:paraId="2BA8F087" w14:textId="77777777" w:rsidR="004F3F11" w:rsidRDefault="004F3F11" w:rsidP="004F3F11">
      <w:pPr>
        <w:pStyle w:val="Heading1"/>
      </w:pPr>
      <w:bookmarkStart w:id="1" w:name="_Toc528186168"/>
      <w:r>
        <w:lastRenderedPageBreak/>
        <w:t>Statement of Confidentiality &amp; Non-Disclosure</w:t>
      </w:r>
      <w:bookmarkEnd w:id="1"/>
      <w:r>
        <w:t xml:space="preserve"> </w:t>
      </w:r>
    </w:p>
    <w:p w14:paraId="0B202856" w14:textId="77777777" w:rsidR="004F3F11" w:rsidRDefault="004F3F11" w:rsidP="004F3F11">
      <w:bookmarkStart w:id="2" w:name="_Toc165867471"/>
      <w:r>
        <w:rPr>
          <w:noProof/>
          <w:lang w:val="en-US"/>
        </w:rPr>
        <mc:AlternateContent>
          <mc:Choice Requires="wps">
            <w:drawing>
              <wp:anchor distT="0" distB="0" distL="114300" distR="114300" simplePos="0" relativeHeight="251673088" behindDoc="0" locked="0" layoutInCell="1" allowOverlap="1" wp14:anchorId="02649366" wp14:editId="0156D654">
                <wp:simplePos x="0" y="0"/>
                <wp:positionH relativeFrom="column">
                  <wp:posOffset>6705600</wp:posOffset>
                </wp:positionH>
                <wp:positionV relativeFrom="paragraph">
                  <wp:posOffset>-889000</wp:posOffset>
                </wp:positionV>
                <wp:extent cx="152400" cy="114300"/>
                <wp:effectExtent l="0" t="3175"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91DC5" w14:textId="77777777" w:rsidR="00C92B50" w:rsidRDefault="00C92B50" w:rsidP="004F3F11">
                            <w:r>
                              <w:rPr>
                                <w:b/>
                                <w:bCs/>
                              </w:rPr>
                              <w:t xml:space="preserve">          © Copyright </w:t>
                            </w:r>
                            <w:proofErr w:type="spellStart"/>
                            <w:r>
                              <w:rPr>
                                <w:b/>
                                <w:bCs/>
                              </w:rPr>
                              <w:t>Biztree</w:t>
                            </w:r>
                            <w:proofErr w:type="spellEnd"/>
                            <w:r>
                              <w:rPr>
                                <w:b/>
                                <w:bCs/>
                              </w:rPr>
                              <w:t xml:space="preserve"> Inc. 2010. All rights reserved. Protected by the copyright laws of the United States &amp; Canada and by international treaties. IT IS ILLEGAL </w:t>
                            </w:r>
                            <w:smartTag w:uri="urn:schemas-microsoft-com:office:smarttags" w:element="stockticker">
                              <w:r>
                                <w:rPr>
                                  <w:b/>
                                  <w:bCs/>
                                </w:rPr>
                                <w:t>AND</w:t>
                              </w:r>
                            </w:smartTag>
                            <w:r>
                              <w:rPr>
                                <w:b/>
                                <w:bCs/>
                              </w:rPr>
                              <w:t xml:space="preserve"> STRICTLY PROHIBITED TO DISTRIBUTE, PUBLISH, OFFER FOR </w:t>
                            </w:r>
                            <w:smartTag w:uri="urn:schemas-microsoft-com:office:smarttags" w:element="place">
                              <w:smartTag w:uri="urn:schemas-microsoft-com:office:smarttags" w:element="stockticker">
                                <w:r>
                                  <w:rPr>
                                    <w:b/>
                                    <w:bCs/>
                                  </w:rPr>
                                  <w:t>SALE</w:t>
                                </w:r>
                              </w:smartTag>
                            </w:smartTag>
                            <w:r>
                              <w:rPr>
                                <w:b/>
                                <w:bCs/>
                              </w:rPr>
                              <w:t xml:space="preserve">, LICENSE OR SUBLICENSE, GIVE OR DISCLOSE TO ANY OTHER PARTY, THIS PRODUCT IN HARD </w:t>
                            </w:r>
                            <w:smartTag w:uri="urn:schemas-microsoft-com:office:smarttags" w:element="country-region">
                              <w:r>
                                <w:rPr>
                                  <w:b/>
                                  <w:bCs/>
                                </w:rPr>
                                <w:t>COPY</w:t>
                              </w:r>
                            </w:smartTag>
                            <w:r>
                              <w:rPr>
                                <w:b/>
                                <w:bCs/>
                              </w:rPr>
                              <w:t xml:space="preserve"> OR DIGITAL FORM. </w:t>
                            </w:r>
                            <w:smartTag w:uri="urn:schemas-microsoft-com:office:smarttags" w:element="place">
                              <w:r>
                                <w:rPr>
                                  <w:b/>
                                  <w:bCs/>
                                </w:rPr>
                                <w:t>ALL</w:t>
                              </w:r>
                            </w:smartTag>
                            <w:r>
                              <w:rPr>
                                <w:b/>
                                <w:bCs/>
                              </w:rPr>
                              <w:t xml:space="preserve"> OFFENDERS WILL BE SUED IN A COURT OF LAW.</w:t>
                            </w:r>
                          </w:p>
                          <w:p w14:paraId="7ED7C509" w14:textId="77777777" w:rsidR="00C92B50" w:rsidRDefault="00C92B50" w:rsidP="004F3F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49366" id="_x0000_t202" coordsize="21600,21600" o:spt="202" path="m,l,21600r21600,l21600,xe">
                <v:stroke joinstyle="miter"/>
                <v:path gradientshapeok="t" o:connecttype="rect"/>
              </v:shapetype>
              <v:shape id="Text Box 59" o:spid="_x0000_s1027" type="#_x0000_t202" style="position:absolute;margin-left:528pt;margin-top:-70pt;width:12pt;height: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" stroked="f">
                <v:textbox>
                  <w:txbxContent>
                    <w:p w14:paraId="1D591DC5" w14:textId="77777777" w:rsidR="00C92B50" w:rsidRDefault="00C92B50" w:rsidP="004F3F11">
                      <w:r>
                        <w:rPr>
                          <w:b/>
                          <w:bCs/>
                        </w:rPr>
                        <w:t xml:space="preserve">          © Copyright </w:t>
                      </w:r>
                      <w:proofErr w:type="spellStart"/>
                      <w:r>
                        <w:rPr>
                          <w:b/>
                          <w:bCs/>
                        </w:rPr>
                        <w:t>Biztree</w:t>
                      </w:r>
                      <w:proofErr w:type="spellEnd"/>
                      <w:r>
                        <w:rPr>
                          <w:b/>
                          <w:bCs/>
                        </w:rPr>
                        <w:t xml:space="preserve"> Inc. 2010. All rights reserved. Protected by the copyright laws of the United States &amp; Canada and by international treaties. IT IS ILLEGAL </w:t>
                      </w:r>
                      <w:smartTag w:uri="urn:schemas-microsoft-com:office:smarttags" w:element="stockticker">
                        <w:r>
                          <w:rPr>
                            <w:b/>
                            <w:bCs/>
                          </w:rPr>
                          <w:t>AND</w:t>
                        </w:r>
                      </w:smartTag>
                      <w:r>
                        <w:rPr>
                          <w:b/>
                          <w:bCs/>
                        </w:rPr>
                        <w:t xml:space="preserve"> STRICTLY PROHIBITED TO DISTRIBUTE, PUBLISH, OFFER FOR </w:t>
                      </w:r>
                      <w:smartTag w:uri="urn:schemas-microsoft-com:office:smarttags" w:element="place">
                        <w:smartTag w:uri="urn:schemas-microsoft-com:office:smarttags" w:element="stockticker">
                          <w:r>
                            <w:rPr>
                              <w:b/>
                              <w:bCs/>
                            </w:rPr>
                            <w:t>SALE</w:t>
                          </w:r>
                        </w:smartTag>
                      </w:smartTag>
                      <w:r>
                        <w:rPr>
                          <w:b/>
                          <w:bCs/>
                        </w:rPr>
                        <w:t xml:space="preserve">, LICENSE OR SUBLICENSE, GIVE OR DISCLOSE TO ANY OTHER PARTY, THIS PRODUCT IN HARD </w:t>
                      </w:r>
                      <w:smartTag w:uri="urn:schemas-microsoft-com:office:smarttags" w:element="country-region">
                        <w:r>
                          <w:rPr>
                            <w:b/>
                            <w:bCs/>
                          </w:rPr>
                          <w:t>COPY</w:t>
                        </w:r>
                      </w:smartTag>
                      <w:r>
                        <w:rPr>
                          <w:b/>
                          <w:bCs/>
                        </w:rPr>
                        <w:t xml:space="preserve"> OR DIGITAL FORM. </w:t>
                      </w:r>
                      <w:smartTag w:uri="urn:schemas-microsoft-com:office:smarttags" w:element="place">
                        <w:r>
                          <w:rPr>
                            <w:b/>
                            <w:bCs/>
                          </w:rPr>
                          <w:t>ALL</w:t>
                        </w:r>
                      </w:smartTag>
                      <w:r>
                        <w:rPr>
                          <w:b/>
                          <w:bCs/>
                        </w:rPr>
                        <w:t xml:space="preserve"> OFFENDERS WILL BE SUED IN A COURT OF LAW.</w:t>
                      </w:r>
                    </w:p>
                    <w:p w14:paraId="7ED7C509" w14:textId="77777777" w:rsidR="00C92B50" w:rsidRDefault="00C92B50" w:rsidP="004F3F11"/>
                  </w:txbxContent>
                </v:textbox>
              </v:shape>
            </w:pict>
          </mc:Fallback>
        </mc:AlternateContent>
      </w:r>
      <w:r>
        <w:rPr>
          <w:noProof/>
          <w:lang w:val="en-US"/>
        </w:rPr>
        <mc:AlternateContent>
          <mc:Choice Requires="wps">
            <w:drawing>
              <wp:anchor distT="0" distB="0" distL="114300" distR="114300" simplePos="0" relativeHeight="251672064" behindDoc="0" locked="0" layoutInCell="1" allowOverlap="1" wp14:anchorId="68AB3BAB" wp14:editId="7B690A63">
                <wp:simplePos x="0" y="0"/>
                <wp:positionH relativeFrom="column">
                  <wp:posOffset>-841375</wp:posOffset>
                </wp:positionH>
                <wp:positionV relativeFrom="paragraph">
                  <wp:posOffset>-206375</wp:posOffset>
                </wp:positionV>
                <wp:extent cx="76200" cy="8343900"/>
                <wp:effectExtent l="0" t="0" r="3175"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4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39249" w14:textId="77777777" w:rsidR="00C92B50" w:rsidRDefault="00C92B50" w:rsidP="004F3F11">
                            <w:r>
                              <w:rPr>
                                <w:b/>
                                <w:bCs/>
                              </w:rPr>
                              <w:t xml:space="preserve">             </w:t>
                            </w:r>
                          </w:p>
                          <w:p w14:paraId="56FFE5AA" w14:textId="77777777" w:rsidR="00C92B50" w:rsidRDefault="00C92B50" w:rsidP="004F3F11"/>
                          <w:p w14:paraId="321AA15F" w14:textId="77777777" w:rsidR="00C92B50" w:rsidRDefault="00C92B50" w:rsidP="004F3F11">
                            <w:r>
                              <w:rPr>
                                <w:b/>
                                <w:bCs/>
                              </w:rPr>
                              <w:t xml:space="preserve">© Copyright </w:t>
                            </w:r>
                            <w:proofErr w:type="spellStart"/>
                            <w:r>
                              <w:rPr>
                                <w:b/>
                                <w:bCs/>
                              </w:rPr>
                              <w:t>Biztree</w:t>
                            </w:r>
                            <w:proofErr w:type="spellEnd"/>
                            <w:r>
                              <w:rPr>
                                <w:b/>
                                <w:bCs/>
                              </w:rPr>
                              <w:t xml:space="preserve"> Inc. 2010. All rights reserved. Protected by the copyright laws of the United States and Canada and by international treaties. IT IS ILLEGAL </w:t>
                            </w:r>
                            <w:smartTag w:uri="urn:schemas-microsoft-com:office:smarttags" w:element="stockticker">
                              <w:r>
                                <w:rPr>
                                  <w:b/>
                                  <w:bCs/>
                                </w:rPr>
                                <w:t>AND</w:t>
                              </w:r>
                            </w:smartTag>
                            <w:r>
                              <w:rPr>
                                <w:b/>
                                <w:bCs/>
                              </w:rPr>
                              <w:t xml:space="preserve"> STRICTLY PROHIBITED TO DISTRIBUTE, PUBLISH, OFFER FOR </w:t>
                            </w:r>
                            <w:smartTag w:uri="urn:schemas-microsoft-com:office:smarttags" w:element="place">
                              <w:smartTag w:uri="urn:schemas-microsoft-com:office:smarttags" w:element="stockticker">
                                <w:r>
                                  <w:rPr>
                                    <w:b/>
                                    <w:bCs/>
                                  </w:rPr>
                                  <w:t>SALE</w:t>
                                </w:r>
                              </w:smartTag>
                            </w:smartTag>
                            <w:r>
                              <w:rPr>
                                <w:b/>
                                <w:bCs/>
                              </w:rPr>
                              <w:t xml:space="preserve">, LICENSE OR SUBLICENSE, GIVE OR DISCLOSE TO ANY OTHER PARTY, THIS PRODUCT IN HARD </w:t>
                            </w:r>
                            <w:smartTag w:uri="urn:schemas-microsoft-com:office:smarttags" w:element="country-region">
                              <w:r>
                                <w:rPr>
                                  <w:b/>
                                  <w:bCs/>
                                </w:rPr>
                                <w:t>COPY</w:t>
                              </w:r>
                            </w:smartTag>
                            <w:r>
                              <w:rPr>
                                <w:b/>
                                <w:bCs/>
                              </w:rPr>
                              <w:t xml:space="preserve"> OR DIGITAL FORM. </w:t>
                            </w:r>
                            <w:smartTag w:uri="urn:schemas-microsoft-com:office:smarttags" w:element="place">
                              <w:r>
                                <w:rPr>
                                  <w:b/>
                                  <w:bCs/>
                                </w:rPr>
                                <w:t>ALL</w:t>
                              </w:r>
                            </w:smartTag>
                            <w:r>
                              <w:rPr>
                                <w:b/>
                                <w:bCs/>
                              </w:rPr>
                              <w:t xml:space="preserve"> OFFENDERS WILL AUTOMATICALLY BE SUED IN A COURT OF LAW.</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B3BAB" id="Text Box 58" o:spid="_x0000_s1028" type="#_x0000_t202" style="position:absolute;margin-left:-66.25pt;margin-top:-16.25pt;width:6pt;height:65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" filled="f" stroked="f">
                <v:textbox style="layout-flow:vertical;mso-layout-flow-alt:bottom-to-top">
                  <w:txbxContent>
                    <w:p w14:paraId="6FB39249" w14:textId="77777777" w:rsidR="00C92B50" w:rsidRDefault="00C92B50" w:rsidP="004F3F11">
                      <w:r>
                        <w:rPr>
                          <w:b/>
                          <w:bCs/>
                        </w:rPr>
                        <w:t xml:space="preserve">             </w:t>
                      </w:r>
                    </w:p>
                    <w:p w14:paraId="56FFE5AA" w14:textId="77777777" w:rsidR="00C92B50" w:rsidRDefault="00C92B50" w:rsidP="004F3F11"/>
                    <w:p w14:paraId="321AA15F" w14:textId="77777777" w:rsidR="00C92B50" w:rsidRDefault="00C92B50" w:rsidP="004F3F11">
                      <w:r>
                        <w:rPr>
                          <w:b/>
                          <w:bCs/>
                        </w:rPr>
                        <w:t xml:space="preserve">© Copyright </w:t>
                      </w:r>
                      <w:proofErr w:type="spellStart"/>
                      <w:r>
                        <w:rPr>
                          <w:b/>
                          <w:bCs/>
                        </w:rPr>
                        <w:t>Biztree</w:t>
                      </w:r>
                      <w:proofErr w:type="spellEnd"/>
                      <w:r>
                        <w:rPr>
                          <w:b/>
                          <w:bCs/>
                        </w:rPr>
                        <w:t xml:space="preserve"> Inc. 2010. All rights reserved. Protected by the copyright laws of the United States and Canada and by international treaties. IT IS ILLEGAL </w:t>
                      </w:r>
                      <w:smartTag w:uri="urn:schemas-microsoft-com:office:smarttags" w:element="stockticker">
                        <w:r>
                          <w:rPr>
                            <w:b/>
                            <w:bCs/>
                          </w:rPr>
                          <w:t>AND</w:t>
                        </w:r>
                      </w:smartTag>
                      <w:r>
                        <w:rPr>
                          <w:b/>
                          <w:bCs/>
                        </w:rPr>
                        <w:t xml:space="preserve"> STRICTLY PROHIBITED TO DISTRIBUTE, PUBLISH, OFFER FOR </w:t>
                      </w:r>
                      <w:smartTag w:uri="urn:schemas-microsoft-com:office:smarttags" w:element="place">
                        <w:smartTag w:uri="urn:schemas-microsoft-com:office:smarttags" w:element="stockticker">
                          <w:r>
                            <w:rPr>
                              <w:b/>
                              <w:bCs/>
                            </w:rPr>
                            <w:t>SALE</w:t>
                          </w:r>
                        </w:smartTag>
                      </w:smartTag>
                      <w:r>
                        <w:rPr>
                          <w:b/>
                          <w:bCs/>
                        </w:rPr>
                        <w:t xml:space="preserve">, LICENSE OR SUBLICENSE, GIVE OR DISCLOSE TO ANY OTHER PARTY, THIS PRODUCT IN HARD </w:t>
                      </w:r>
                      <w:smartTag w:uri="urn:schemas-microsoft-com:office:smarttags" w:element="country-region">
                        <w:r>
                          <w:rPr>
                            <w:b/>
                            <w:bCs/>
                          </w:rPr>
                          <w:t>COPY</w:t>
                        </w:r>
                      </w:smartTag>
                      <w:r>
                        <w:rPr>
                          <w:b/>
                          <w:bCs/>
                        </w:rPr>
                        <w:t xml:space="preserve"> OR DIGITAL FORM. </w:t>
                      </w:r>
                      <w:smartTag w:uri="urn:schemas-microsoft-com:office:smarttags" w:element="place">
                        <w:r>
                          <w:rPr>
                            <w:b/>
                            <w:bCs/>
                          </w:rPr>
                          <w:t>ALL</w:t>
                        </w:r>
                      </w:smartTag>
                      <w:r>
                        <w:rPr>
                          <w:b/>
                          <w:bCs/>
                        </w:rPr>
                        <w:t xml:space="preserve"> OFFENDERS WILL AUTOMATICALLY BE SUED IN A COURT OF LAW.</w:t>
                      </w:r>
                    </w:p>
                  </w:txbxContent>
                </v:textbox>
              </v:shape>
            </w:pict>
          </mc:Fallback>
        </mc:AlternateContent>
      </w:r>
      <w:bookmarkEnd w:id="2"/>
    </w:p>
    <w:p w14:paraId="6BB8350B" w14:textId="6251A8AE" w:rsidR="004F3F11" w:rsidRDefault="004F3F11" w:rsidP="004F3F11">
      <w:r>
        <w:t xml:space="preserve">This document contains proprietary and confidential information. All data submitted to [RECEIVING PARTY] is provided in reliance upon its consent not to use or disclose any information contained herein except in the context of its business dealings with </w:t>
      </w:r>
      <w:proofErr w:type="spellStart"/>
      <w:r w:rsidR="00D80040">
        <w:t>Xxxxx</w:t>
      </w:r>
      <w:proofErr w:type="spellEnd"/>
      <w:r>
        <w:t>. The recipient of this document agrees to inform its present and future employees and partners who view or have access to the document's content of its confidential nature.</w:t>
      </w:r>
    </w:p>
    <w:p w14:paraId="14D7E3FB" w14:textId="138E3980" w:rsidR="004F3F11" w:rsidRDefault="004F3F11" w:rsidP="004F3F11">
      <w:r>
        <w:t xml:space="preserve">The recipient agrees to instruct each employee that they must not disclose any information concerning this document to others except to the extent that such matters are generally known to, and are available for use by, the public. The recipient also agrees not to duplicate or distribute or permit others to duplicate or distribute any material contained herein without </w:t>
      </w:r>
      <w:proofErr w:type="spellStart"/>
      <w:r w:rsidR="00D80040">
        <w:t>Xxxxx</w:t>
      </w:r>
      <w:r>
        <w:t>'s</w:t>
      </w:r>
      <w:proofErr w:type="spellEnd"/>
      <w:r>
        <w:t xml:space="preserve"> express written consent.</w:t>
      </w:r>
    </w:p>
    <w:p w14:paraId="3951C6C3" w14:textId="138DBF41" w:rsidR="004F3F11" w:rsidRDefault="00D80040" w:rsidP="004F3F11">
      <w:proofErr w:type="spellStart"/>
      <w:r>
        <w:t>Xxxxx</w:t>
      </w:r>
      <w:proofErr w:type="spellEnd"/>
      <w:r w:rsidR="00FF20C1" w:rsidRPr="00FF20C1">
        <w:t xml:space="preserve"> </w:t>
      </w:r>
      <w:r w:rsidR="004F3F11">
        <w:t>retains all title, ownership and intellectual property rights to the material and trademarks contained herein, including all supporting documentation, files, marketing material, and multimedia.</w:t>
      </w:r>
    </w:p>
    <w:p w14:paraId="1142F19F" w14:textId="77777777" w:rsidR="004F3F11" w:rsidRDefault="004F3F11" w:rsidP="004F3F11">
      <w:r>
        <w:t>BY ACCEPTANCE OF THIS DOCUMENT, THE RECIPIENT AGREES TO BE BOUND BY THE AFOREMENTIONED STATEMENT.</w:t>
      </w:r>
    </w:p>
    <w:tbl>
      <w:tblPr>
        <w:tblW w:w="9923" w:type="dxa"/>
        <w:tblInd w:w="392" w:type="dxa"/>
        <w:tblLook w:val="01E0" w:firstRow="1" w:lastRow="1" w:firstColumn="1" w:lastColumn="1" w:noHBand="0" w:noVBand="0"/>
      </w:tblPr>
      <w:tblGrid>
        <w:gridCol w:w="4962"/>
        <w:gridCol w:w="4961"/>
      </w:tblGrid>
      <w:tr w:rsidR="004F3F11" w:rsidRPr="00CE7FF9" w14:paraId="208F1CBC" w14:textId="77777777" w:rsidTr="00DD5250">
        <w:trPr>
          <w:trHeight w:val="170"/>
        </w:trPr>
        <w:tc>
          <w:tcPr>
            <w:tcW w:w="4962" w:type="dxa"/>
            <w:shd w:val="clear" w:color="auto" w:fill="auto"/>
            <w:vAlign w:val="center"/>
          </w:tcPr>
          <w:p w14:paraId="503C1EE0" w14:textId="77777777" w:rsidR="004F3F11" w:rsidRPr="00CE7FF9" w:rsidRDefault="004F3F11" w:rsidP="00DD5250">
            <w:pPr>
              <w:tabs>
                <w:tab w:val="center" w:pos="4513"/>
              </w:tabs>
              <w:spacing w:after="120" w:line="240" w:lineRule="auto"/>
              <w:rPr>
                <w:rFonts w:ascii="Arial" w:eastAsia="Times New Roman" w:hAnsi="Arial" w:cs="Arial"/>
                <w:color w:val="262626"/>
                <w:kern w:val="28"/>
                <w:sz w:val="20"/>
                <w:szCs w:val="20"/>
                <w:lang w:val="en-US"/>
              </w:rPr>
            </w:pPr>
          </w:p>
          <w:p w14:paraId="2D796778" w14:textId="77777777" w:rsidR="004F3F11" w:rsidRPr="00CE7FF9" w:rsidRDefault="004F3F11" w:rsidP="00DD5250">
            <w:pPr>
              <w:tabs>
                <w:tab w:val="left" w:pos="5760"/>
              </w:tabs>
              <w:suppressAutoHyphens/>
              <w:spacing w:after="120" w:line="240" w:lineRule="auto"/>
              <w:rPr>
                <w:rFonts w:ascii="Arial" w:eastAsia="Times New Roman" w:hAnsi="Arial" w:cs="Arial"/>
                <w:color w:val="73715D"/>
                <w:spacing w:val="-3"/>
                <w:kern w:val="28"/>
                <w:sz w:val="20"/>
                <w:szCs w:val="20"/>
                <w:lang w:val="en-US"/>
              </w:rPr>
            </w:pPr>
            <w:r w:rsidRPr="00CE7FF9">
              <w:rPr>
                <w:rFonts w:ascii="Arial" w:eastAsia="Times New Roman" w:hAnsi="Arial" w:cs="Arial"/>
                <w:color w:val="73715D"/>
                <w:spacing w:val="-3"/>
                <w:kern w:val="28"/>
                <w:sz w:val="20"/>
                <w:szCs w:val="20"/>
                <w:lang w:val="en-US"/>
              </w:rPr>
              <w:t>...........................................................</w:t>
            </w:r>
          </w:p>
          <w:p w14:paraId="2583363F" w14:textId="77777777" w:rsidR="004F3F11" w:rsidRPr="00CE7FF9" w:rsidRDefault="004F3F11" w:rsidP="00DD5250">
            <w:pPr>
              <w:tabs>
                <w:tab w:val="left" w:pos="5760"/>
              </w:tabs>
              <w:suppressAutoHyphens/>
              <w:spacing w:after="120" w:line="240" w:lineRule="auto"/>
              <w:rPr>
                <w:rFonts w:ascii="Arial" w:eastAsia="Times New Roman" w:hAnsi="Arial" w:cs="Arial"/>
                <w:i/>
                <w:color w:val="73715D"/>
                <w:spacing w:val="-3"/>
                <w:kern w:val="28"/>
                <w:sz w:val="20"/>
                <w:szCs w:val="20"/>
                <w:lang w:val="en-US"/>
              </w:rPr>
            </w:pPr>
            <w:r w:rsidRPr="00CE7FF9">
              <w:rPr>
                <w:rFonts w:ascii="Arial" w:eastAsia="Times New Roman" w:hAnsi="Arial" w:cs="Arial"/>
                <w:i/>
                <w:color w:val="73715D"/>
                <w:spacing w:val="-3"/>
                <w:kern w:val="28"/>
                <w:sz w:val="20"/>
                <w:szCs w:val="20"/>
                <w:lang w:val="en-US"/>
              </w:rPr>
              <w:t xml:space="preserve">Signature                </w:t>
            </w:r>
          </w:p>
          <w:p w14:paraId="35C4C596" w14:textId="77777777" w:rsidR="004F3F11" w:rsidRPr="00CE7FF9" w:rsidRDefault="004F3F11" w:rsidP="00DD5250">
            <w:pPr>
              <w:suppressAutoHyphens/>
              <w:spacing w:after="120" w:line="240" w:lineRule="auto"/>
              <w:rPr>
                <w:rFonts w:ascii="Arial" w:eastAsia="Times New Roman" w:hAnsi="Arial" w:cs="Arial"/>
                <w:spacing w:val="-3"/>
                <w:kern w:val="28"/>
                <w:sz w:val="20"/>
                <w:szCs w:val="20"/>
                <w:lang w:val="en-US"/>
              </w:rPr>
            </w:pPr>
          </w:p>
          <w:p w14:paraId="58DCD5E5" w14:textId="77777777" w:rsidR="004F3F11" w:rsidRPr="00CE7FF9" w:rsidRDefault="004F3F11" w:rsidP="00DD5250">
            <w:pPr>
              <w:tabs>
                <w:tab w:val="left" w:pos="5670"/>
                <w:tab w:val="right" w:leader="underscore" w:pos="8280"/>
              </w:tabs>
              <w:spacing w:after="120" w:line="240" w:lineRule="auto"/>
              <w:rPr>
                <w:rFonts w:ascii="Arial" w:eastAsia="Times New Roman" w:hAnsi="Arial" w:cs="Arial"/>
                <w:kern w:val="28"/>
                <w:sz w:val="20"/>
                <w:szCs w:val="20"/>
                <w:lang w:val="en-US"/>
              </w:rPr>
            </w:pPr>
            <w:r w:rsidRPr="00CE7FF9">
              <w:rPr>
                <w:rFonts w:ascii="Arial" w:eastAsia="Times New Roman" w:hAnsi="Arial" w:cs="Arial"/>
                <w:b/>
                <w:color w:val="4A442A"/>
                <w:kern w:val="28"/>
                <w:sz w:val="20"/>
                <w:szCs w:val="20"/>
                <w:lang w:val="en-US"/>
              </w:rPr>
              <w:t>Name:</w:t>
            </w:r>
            <w:r w:rsidRPr="00CE7FF9">
              <w:rPr>
                <w:rFonts w:ascii="Arial" w:eastAsia="Times New Roman" w:hAnsi="Arial" w:cs="Arial"/>
                <w:color w:val="595959"/>
                <w:kern w:val="28"/>
                <w:sz w:val="20"/>
                <w:szCs w:val="20"/>
                <w:lang w:val="en-US"/>
              </w:rPr>
              <w:t xml:space="preserve"> </w:t>
            </w:r>
            <w:r w:rsidRPr="00CE7FF9">
              <w:rPr>
                <w:rFonts w:ascii="Arial" w:eastAsia="Times New Roman" w:hAnsi="Arial" w:cs="Arial"/>
                <w:kern w:val="28"/>
                <w:sz w:val="20"/>
                <w:szCs w:val="20"/>
                <w:lang w:val="en-US"/>
              </w:rPr>
              <w:t>[Client name]</w:t>
            </w:r>
          </w:p>
          <w:p w14:paraId="2B069A32" w14:textId="77777777" w:rsidR="004F3F11" w:rsidRPr="00CE7FF9" w:rsidRDefault="004F3F11" w:rsidP="00DD5250">
            <w:pPr>
              <w:tabs>
                <w:tab w:val="left" w:pos="5670"/>
                <w:tab w:val="right" w:leader="underscore" w:pos="8280"/>
              </w:tabs>
              <w:spacing w:after="120" w:line="240" w:lineRule="auto"/>
              <w:rPr>
                <w:rFonts w:ascii="Arial" w:eastAsia="Times New Roman" w:hAnsi="Arial" w:cs="Arial"/>
                <w:color w:val="262626"/>
                <w:kern w:val="28"/>
                <w:sz w:val="20"/>
                <w:szCs w:val="20"/>
                <w:lang w:val="en-US"/>
              </w:rPr>
            </w:pPr>
            <w:r w:rsidRPr="00CE7FF9">
              <w:rPr>
                <w:rFonts w:ascii="Arial" w:eastAsia="Times New Roman" w:hAnsi="Arial" w:cs="Arial"/>
                <w:b/>
                <w:color w:val="4A442A"/>
                <w:kern w:val="28"/>
                <w:sz w:val="20"/>
                <w:szCs w:val="20"/>
                <w:lang w:val="en-US"/>
              </w:rPr>
              <w:t>Date:</w:t>
            </w:r>
            <w:r w:rsidRPr="00CE7FF9">
              <w:rPr>
                <w:rFonts w:ascii="Arial" w:eastAsia="Times New Roman" w:hAnsi="Arial" w:cs="Arial"/>
                <w:color w:val="4A442A"/>
                <w:kern w:val="28"/>
                <w:sz w:val="20"/>
                <w:szCs w:val="20"/>
                <w:lang w:val="en-US"/>
              </w:rPr>
              <w:t xml:space="preserve">   </w:t>
            </w:r>
            <w:r w:rsidRPr="00CE7FF9">
              <w:rPr>
                <w:rFonts w:ascii="Arial" w:eastAsia="Times New Roman" w:hAnsi="Arial" w:cs="Arial"/>
                <w:kern w:val="32"/>
                <w:sz w:val="20"/>
                <w:szCs w:val="20"/>
                <w:lang w:val="en-US"/>
              </w:rPr>
              <w:t>00/00/0000</w:t>
            </w:r>
          </w:p>
        </w:tc>
        <w:tc>
          <w:tcPr>
            <w:tcW w:w="4961" w:type="dxa"/>
            <w:shd w:val="clear" w:color="auto" w:fill="auto"/>
          </w:tcPr>
          <w:p w14:paraId="37562823" w14:textId="77777777" w:rsidR="004F3F11" w:rsidRPr="00CE7FF9" w:rsidRDefault="004F3F11" w:rsidP="00DD5250">
            <w:pPr>
              <w:tabs>
                <w:tab w:val="center" w:pos="4513"/>
              </w:tabs>
              <w:spacing w:after="120" w:line="240" w:lineRule="auto"/>
              <w:rPr>
                <w:rFonts w:ascii="Arial" w:eastAsia="Times New Roman" w:hAnsi="Arial" w:cs="Arial"/>
                <w:color w:val="262626"/>
                <w:kern w:val="28"/>
                <w:sz w:val="20"/>
                <w:szCs w:val="20"/>
                <w:lang w:val="en-US"/>
              </w:rPr>
            </w:pPr>
          </w:p>
          <w:p w14:paraId="7F4E947D" w14:textId="77777777" w:rsidR="004F3F11" w:rsidRPr="00CE7FF9" w:rsidRDefault="004F3F11" w:rsidP="00DD5250">
            <w:pPr>
              <w:tabs>
                <w:tab w:val="left" w:pos="5760"/>
              </w:tabs>
              <w:suppressAutoHyphens/>
              <w:spacing w:after="120" w:line="240" w:lineRule="auto"/>
              <w:rPr>
                <w:rFonts w:ascii="Arial" w:eastAsia="Times New Roman" w:hAnsi="Arial" w:cs="Arial"/>
                <w:color w:val="73715D"/>
                <w:spacing w:val="-3"/>
                <w:kern w:val="28"/>
                <w:sz w:val="20"/>
                <w:szCs w:val="20"/>
                <w:lang w:val="en-US"/>
              </w:rPr>
            </w:pPr>
            <w:r w:rsidRPr="00CE7FF9">
              <w:rPr>
                <w:rFonts w:ascii="Arial" w:eastAsia="Times New Roman" w:hAnsi="Arial" w:cs="Arial"/>
                <w:color w:val="73715D"/>
                <w:spacing w:val="-3"/>
                <w:kern w:val="28"/>
                <w:sz w:val="20"/>
                <w:szCs w:val="20"/>
                <w:lang w:val="en-US"/>
              </w:rPr>
              <w:t>............................................................</w:t>
            </w:r>
          </w:p>
          <w:p w14:paraId="04A36E15" w14:textId="77777777" w:rsidR="004F3F11" w:rsidRPr="00CE7FF9" w:rsidRDefault="004F3F11" w:rsidP="00DD5250">
            <w:pPr>
              <w:tabs>
                <w:tab w:val="left" w:pos="5760"/>
              </w:tabs>
              <w:suppressAutoHyphens/>
              <w:spacing w:after="120" w:line="240" w:lineRule="auto"/>
              <w:rPr>
                <w:rFonts w:ascii="Arial" w:eastAsia="Times New Roman" w:hAnsi="Arial" w:cs="Arial"/>
                <w:i/>
                <w:color w:val="73715D"/>
                <w:spacing w:val="-3"/>
                <w:kern w:val="28"/>
                <w:sz w:val="20"/>
                <w:szCs w:val="20"/>
                <w:lang w:val="en-US"/>
              </w:rPr>
            </w:pPr>
            <w:r w:rsidRPr="00CE7FF9">
              <w:rPr>
                <w:rFonts w:ascii="Arial" w:eastAsia="Times New Roman" w:hAnsi="Arial" w:cs="Arial"/>
                <w:i/>
                <w:color w:val="73715D"/>
                <w:spacing w:val="-3"/>
                <w:kern w:val="28"/>
                <w:sz w:val="20"/>
                <w:szCs w:val="20"/>
                <w:lang w:val="en-US"/>
              </w:rPr>
              <w:t xml:space="preserve">Signature                </w:t>
            </w:r>
          </w:p>
          <w:p w14:paraId="0CC2DA0C" w14:textId="77777777" w:rsidR="004F3F11" w:rsidRPr="00CE7FF9" w:rsidRDefault="004F3F11" w:rsidP="00DD5250">
            <w:pPr>
              <w:suppressAutoHyphens/>
              <w:spacing w:after="120" w:line="240" w:lineRule="auto"/>
              <w:rPr>
                <w:rFonts w:ascii="Arial" w:eastAsia="Times New Roman" w:hAnsi="Arial" w:cs="Arial"/>
                <w:spacing w:val="-3"/>
                <w:kern w:val="28"/>
                <w:sz w:val="20"/>
                <w:szCs w:val="20"/>
                <w:lang w:val="en-US"/>
              </w:rPr>
            </w:pPr>
          </w:p>
          <w:p w14:paraId="2A33BD9A" w14:textId="77777777" w:rsidR="004F3F11" w:rsidRPr="00CE7FF9" w:rsidRDefault="004F3F11" w:rsidP="00DD5250">
            <w:pPr>
              <w:tabs>
                <w:tab w:val="left" w:pos="5670"/>
                <w:tab w:val="right" w:leader="underscore" w:pos="8280"/>
              </w:tabs>
              <w:spacing w:after="120" w:line="240" w:lineRule="auto"/>
              <w:rPr>
                <w:rFonts w:ascii="Arial" w:eastAsia="Times New Roman" w:hAnsi="Arial" w:cs="Arial"/>
                <w:kern w:val="28"/>
                <w:sz w:val="20"/>
                <w:szCs w:val="20"/>
                <w:lang w:val="en-US"/>
              </w:rPr>
            </w:pPr>
            <w:r w:rsidRPr="00CE7FF9">
              <w:rPr>
                <w:rFonts w:ascii="Arial" w:eastAsia="Times New Roman" w:hAnsi="Arial" w:cs="Arial"/>
                <w:b/>
                <w:color w:val="4A442A"/>
                <w:kern w:val="28"/>
                <w:sz w:val="20"/>
                <w:szCs w:val="20"/>
                <w:lang w:val="en-US"/>
              </w:rPr>
              <w:t>Name:</w:t>
            </w:r>
            <w:r w:rsidRPr="00CE7FF9">
              <w:rPr>
                <w:rFonts w:ascii="Arial" w:eastAsia="Times New Roman" w:hAnsi="Arial" w:cs="Arial"/>
                <w:color w:val="4A442A"/>
                <w:kern w:val="28"/>
                <w:sz w:val="20"/>
                <w:szCs w:val="20"/>
                <w:lang w:val="en-US"/>
              </w:rPr>
              <w:t xml:space="preserve"> </w:t>
            </w:r>
            <w:r w:rsidRPr="00CE7FF9">
              <w:rPr>
                <w:rFonts w:ascii="Arial" w:eastAsia="Times New Roman" w:hAnsi="Arial" w:cs="Arial"/>
                <w:kern w:val="28"/>
                <w:sz w:val="20"/>
                <w:szCs w:val="20"/>
                <w:lang w:val="en-US"/>
              </w:rPr>
              <w:t>[</w:t>
            </w:r>
            <w:r w:rsidRPr="00CE7FF9">
              <w:rPr>
                <w:rFonts w:ascii="Arial" w:eastAsia="Times New Roman" w:hAnsi="Arial" w:cs="Arial"/>
                <w:bCs/>
                <w:kern w:val="28"/>
                <w:sz w:val="20"/>
                <w:szCs w:val="20"/>
                <w:lang w:val="en-US"/>
              </w:rPr>
              <w:t>Your name]</w:t>
            </w:r>
          </w:p>
          <w:p w14:paraId="1DFD7C1D" w14:textId="77777777" w:rsidR="004F3F11" w:rsidRPr="00CE7FF9" w:rsidRDefault="004F3F11" w:rsidP="00DD5250">
            <w:pPr>
              <w:tabs>
                <w:tab w:val="left" w:pos="5760"/>
              </w:tabs>
              <w:suppressAutoHyphens/>
              <w:spacing w:after="120" w:line="240" w:lineRule="auto"/>
              <w:rPr>
                <w:rFonts w:ascii="Arial" w:eastAsia="Times New Roman" w:hAnsi="Arial" w:cs="Arial"/>
                <w:color w:val="262626"/>
                <w:spacing w:val="-3"/>
                <w:kern w:val="28"/>
                <w:sz w:val="20"/>
                <w:szCs w:val="20"/>
                <w:lang w:val="en-US"/>
              </w:rPr>
            </w:pPr>
            <w:r w:rsidRPr="00CE7FF9">
              <w:rPr>
                <w:rFonts w:ascii="Arial" w:eastAsia="Times New Roman" w:hAnsi="Arial" w:cs="Arial"/>
                <w:b/>
                <w:color w:val="4A442A"/>
                <w:kern w:val="28"/>
                <w:sz w:val="20"/>
                <w:szCs w:val="20"/>
                <w:lang w:val="en-US"/>
              </w:rPr>
              <w:t>Date:</w:t>
            </w:r>
            <w:r w:rsidRPr="00CE7FF9">
              <w:rPr>
                <w:rFonts w:ascii="Arial" w:eastAsia="Times New Roman" w:hAnsi="Arial" w:cs="Arial"/>
                <w:color w:val="4A442A"/>
                <w:kern w:val="32"/>
                <w:sz w:val="20"/>
                <w:szCs w:val="20"/>
                <w:lang w:val="en-US"/>
              </w:rPr>
              <w:t xml:space="preserve">    </w:t>
            </w:r>
            <w:r w:rsidRPr="00CE7FF9">
              <w:rPr>
                <w:rFonts w:ascii="Arial" w:eastAsia="Times New Roman" w:hAnsi="Arial" w:cs="Arial"/>
                <w:kern w:val="32"/>
                <w:sz w:val="20"/>
                <w:szCs w:val="20"/>
                <w:lang w:val="en-US"/>
              </w:rPr>
              <w:t>00/00/0000</w:t>
            </w:r>
          </w:p>
        </w:tc>
      </w:tr>
    </w:tbl>
    <w:p w14:paraId="2D4E149E" w14:textId="77777777" w:rsidR="004F3F11" w:rsidRDefault="004F3F11" w:rsidP="002D2035"/>
    <w:p w14:paraId="2779AD58" w14:textId="77777777" w:rsidR="004F3F11" w:rsidRDefault="004F3F11" w:rsidP="002D2035"/>
    <w:p w14:paraId="01FBC870" w14:textId="77777777" w:rsidR="00395D7F" w:rsidRDefault="00395D7F">
      <w:r>
        <w:br w:type="page"/>
      </w:r>
    </w:p>
    <w:p w14:paraId="33451E65" w14:textId="77777777" w:rsidR="00237A4C" w:rsidRDefault="00237A4C" w:rsidP="00237A4C">
      <w:pPr>
        <w:pStyle w:val="Heading1"/>
      </w:pPr>
      <w:bookmarkStart w:id="3" w:name="_Toc528186169"/>
      <w:r>
        <w:lastRenderedPageBreak/>
        <w:t>Executive Summary</w:t>
      </w:r>
      <w:bookmarkEnd w:id="3"/>
    </w:p>
    <w:p w14:paraId="7DABDAE3" w14:textId="77777777" w:rsidR="00237A4C" w:rsidRDefault="00237A4C" w:rsidP="00237A4C">
      <w:pPr>
        <w:pStyle w:val="Heading2"/>
      </w:pPr>
      <w:bookmarkStart w:id="4" w:name="_Toc528186170"/>
      <w:r>
        <w:rPr>
          <w:noProof/>
        </w:rPr>
        <mc:AlternateContent>
          <mc:Choice Requires="wps">
            <w:drawing>
              <wp:anchor distT="0" distB="0" distL="114300" distR="114300" simplePos="0" relativeHeight="251623936" behindDoc="0" locked="0" layoutInCell="1" allowOverlap="1" wp14:anchorId="4D4449FA" wp14:editId="07C068D0">
                <wp:simplePos x="0" y="0"/>
                <wp:positionH relativeFrom="column">
                  <wp:posOffset>6705600</wp:posOffset>
                </wp:positionH>
                <wp:positionV relativeFrom="paragraph">
                  <wp:posOffset>-889000</wp:posOffset>
                </wp:positionV>
                <wp:extent cx="152400" cy="114300"/>
                <wp:effectExtent l="0" t="3175"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17405" w14:textId="77777777" w:rsidR="00C92B50" w:rsidRDefault="00C92B50" w:rsidP="00237A4C">
                            <w:r>
                              <w:rPr>
                                <w:b/>
                                <w:bCs/>
                              </w:rPr>
                              <w:t xml:space="preserve">          © Copyright </w:t>
                            </w:r>
                            <w:proofErr w:type="spellStart"/>
                            <w:r>
                              <w:rPr>
                                <w:b/>
                                <w:bCs/>
                              </w:rPr>
                              <w:t>Biztree</w:t>
                            </w:r>
                            <w:proofErr w:type="spellEnd"/>
                            <w:r>
                              <w:rPr>
                                <w:b/>
                                <w:bCs/>
                              </w:rPr>
                              <w:t xml:space="preserve"> Inc. 2010. All rights reserved. Protected by the copyright laws of the United States &amp; Canada and by international treaties. IT IS ILLEGAL AND STRICTLY PROHIBITED TO DISTRIBUTE, PUBLISH, OFFER FOR SALE, LICENSE OR SUBLICENSE, GIVE OR DISCLOSE TO ANY OTHER PARTY, THIS PRODUCT IN HARD COPY OR DIGITAL FORM. ALL OFFENDERS WILL BE SUED IN A COURT OF LAW.</w:t>
                            </w:r>
                          </w:p>
                          <w:p w14:paraId="70DCA873" w14:textId="77777777" w:rsidR="00C92B50" w:rsidRDefault="00C92B50" w:rsidP="00237A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449FA" id="Text Box 57" o:spid="_x0000_s1029" type="#_x0000_t202" style="position:absolute;margin-left:528pt;margin-top:-70pt;width:12pt;height: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" stroked="f">
                <v:textbox>
                  <w:txbxContent>
                    <w:p w14:paraId="15517405" w14:textId="77777777" w:rsidR="00C92B50" w:rsidRDefault="00C92B50" w:rsidP="00237A4C">
                      <w:r>
                        <w:rPr>
                          <w:b/>
                          <w:bCs/>
                        </w:rPr>
                        <w:t xml:space="preserve">          © Copyright </w:t>
                      </w:r>
                      <w:proofErr w:type="spellStart"/>
                      <w:r>
                        <w:rPr>
                          <w:b/>
                          <w:bCs/>
                        </w:rPr>
                        <w:t>Biztree</w:t>
                      </w:r>
                      <w:proofErr w:type="spellEnd"/>
                      <w:r>
                        <w:rPr>
                          <w:b/>
                          <w:bCs/>
                        </w:rPr>
                        <w:t xml:space="preserve"> Inc. 2010. All rights reserved. Protected by the copyright laws of the United States &amp; Canada and by international treaties. IT IS ILLEGAL AND STRICTLY PROHIBITED TO DISTRIBUTE, PUBLISH, OFFER FOR SALE, LICENSE OR SUBLICENSE, GIVE OR DISCLOSE TO ANY OTHER PARTY, THIS PRODUCT IN HARD COPY OR DIGITAL FORM. ALL OFFENDERS WILL BE SUED IN A COURT OF LAW.</w:t>
                      </w:r>
                    </w:p>
                    <w:p w14:paraId="70DCA873" w14:textId="77777777" w:rsidR="00C92B50" w:rsidRDefault="00C92B50" w:rsidP="00237A4C"/>
                  </w:txbxContent>
                </v:textbox>
              </v:shape>
            </w:pict>
          </mc:Fallback>
        </mc:AlternateContent>
      </w:r>
      <w:r>
        <w:rPr>
          <w:noProof/>
        </w:rPr>
        <mc:AlternateContent>
          <mc:Choice Requires="wps">
            <w:drawing>
              <wp:anchor distT="0" distB="0" distL="114300" distR="114300" simplePos="0" relativeHeight="251621888" behindDoc="0" locked="0" layoutInCell="1" allowOverlap="1" wp14:anchorId="009B9CE3" wp14:editId="7B81A157">
                <wp:simplePos x="0" y="0"/>
                <wp:positionH relativeFrom="column">
                  <wp:posOffset>-841375</wp:posOffset>
                </wp:positionH>
                <wp:positionV relativeFrom="paragraph">
                  <wp:posOffset>-206375</wp:posOffset>
                </wp:positionV>
                <wp:extent cx="76200" cy="8343900"/>
                <wp:effectExtent l="0" t="0" r="3175"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4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B6ECC" w14:textId="77777777" w:rsidR="00C92B50" w:rsidRDefault="00C92B50" w:rsidP="00237A4C">
                            <w:r>
                              <w:rPr>
                                <w:b/>
                                <w:bCs/>
                              </w:rPr>
                              <w:t xml:space="preserve">             </w:t>
                            </w:r>
                          </w:p>
                          <w:p w14:paraId="0AC6665F" w14:textId="77777777" w:rsidR="00C92B50" w:rsidRDefault="00C92B50" w:rsidP="00237A4C"/>
                          <w:p w14:paraId="78521151" w14:textId="77777777" w:rsidR="00C92B50" w:rsidRDefault="00C92B50" w:rsidP="00237A4C">
                            <w:r>
                              <w:rPr>
                                <w:b/>
                                <w:bCs/>
                              </w:rPr>
                              <w:t xml:space="preserve">© Copyright </w:t>
                            </w:r>
                            <w:proofErr w:type="spellStart"/>
                            <w:r>
                              <w:rPr>
                                <w:b/>
                                <w:bCs/>
                              </w:rPr>
                              <w:t>Biztree</w:t>
                            </w:r>
                            <w:proofErr w:type="spellEnd"/>
                            <w:r>
                              <w:rPr>
                                <w:b/>
                                <w:bCs/>
                              </w:rPr>
                              <w:t xml:space="preserve"> Inc. 2010. All rights reserved. Protected by the copyright laws of the United States and Canada and by international treaties. IT IS ILLEGAL AND STRICTLY PROHIBITED TO DISTRIBUTE, PUBLISH, OFFER FOR SALE, LICENSE OR SUBLICENSE, GIVE OR DISCLOSE TO ANY OTHER PARTY, THIS PRODUCT IN HARD COPY OR DIGITAL FORM. ALL OFFENDERS WILL AUTOMATICALLY BE SUED IN A COURT OF LAW.</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B9CE3" id="Text Box 56" o:spid="_x0000_s1030" type="#_x0000_t202" style="position:absolute;margin-left:-66.25pt;margin-top:-16.25pt;width:6pt;height:65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" filled="f" stroked="f">
                <v:textbox style="layout-flow:vertical;mso-layout-flow-alt:bottom-to-top">
                  <w:txbxContent>
                    <w:p w14:paraId="4BAB6ECC" w14:textId="77777777" w:rsidR="00C92B50" w:rsidRDefault="00C92B50" w:rsidP="00237A4C">
                      <w:r>
                        <w:rPr>
                          <w:b/>
                          <w:bCs/>
                        </w:rPr>
                        <w:t xml:space="preserve">             </w:t>
                      </w:r>
                    </w:p>
                    <w:p w14:paraId="0AC6665F" w14:textId="77777777" w:rsidR="00C92B50" w:rsidRDefault="00C92B50" w:rsidP="00237A4C"/>
                    <w:p w14:paraId="78521151" w14:textId="77777777" w:rsidR="00C92B50" w:rsidRDefault="00C92B50" w:rsidP="00237A4C">
                      <w:r>
                        <w:rPr>
                          <w:b/>
                          <w:bCs/>
                        </w:rPr>
                        <w:t xml:space="preserve">© Copyright </w:t>
                      </w:r>
                      <w:proofErr w:type="spellStart"/>
                      <w:r>
                        <w:rPr>
                          <w:b/>
                          <w:bCs/>
                        </w:rPr>
                        <w:t>Biztree</w:t>
                      </w:r>
                      <w:proofErr w:type="spellEnd"/>
                      <w:r>
                        <w:rPr>
                          <w:b/>
                          <w:bCs/>
                        </w:rPr>
                        <w:t xml:space="preserve"> Inc. 2010. All rights reserved. Protected by the copyright laws of the United States and Canada and by international treaties. IT IS ILLEGAL AND STRICTLY PROHIBITED TO DISTRIBUTE, PUBLISH, OFFER FOR SALE, LICENSE OR SUBLICENSE, GIVE OR DISCLOSE TO ANY OTHER PARTY, THIS PRODUCT IN HARD COPY OR DIGITAL FORM. ALL OFFENDERS WILL AUTOMATICALLY BE SUED IN A COURT OF LAW.</w:t>
                      </w:r>
                    </w:p>
                  </w:txbxContent>
                </v:textbox>
              </v:shape>
            </w:pict>
          </mc:Fallback>
        </mc:AlternateContent>
      </w:r>
      <w:r>
        <w:t>Introduction</w:t>
      </w:r>
      <w:bookmarkEnd w:id="4"/>
    </w:p>
    <w:p w14:paraId="44F93146" w14:textId="77777777" w:rsidR="00237A4C" w:rsidRDefault="00237A4C" w:rsidP="00237A4C">
      <w:pPr>
        <w:rPr>
          <w:lang w:val="en-US"/>
        </w:rPr>
      </w:pPr>
      <w:r>
        <w:rPr>
          <w:lang w:val="en-US"/>
        </w:rPr>
        <w:t>The purpose of this Business Plan is to seek investor funding for our business. The plan outlines our business model in depth in respect to the market and customer need for our product/service, our strategies to go to market, financial rewards to you and our business, future opportunities for this business and why we are the best choice to manage this business model.</w:t>
      </w:r>
    </w:p>
    <w:p w14:paraId="26E4192E" w14:textId="77777777" w:rsidR="00237A4C" w:rsidRDefault="00237A4C" w:rsidP="00237A4C">
      <w:pPr>
        <w:pStyle w:val="Heading2"/>
      </w:pPr>
      <w:bookmarkStart w:id="5" w:name="_Toc528186171"/>
      <w:r>
        <w:t>The Problem and our Solution</w:t>
      </w:r>
      <w:bookmarkEnd w:id="5"/>
    </w:p>
    <w:p w14:paraId="17A6CFE2" w14:textId="77777777" w:rsidR="00237A4C" w:rsidRDefault="003C143D" w:rsidP="00237A4C">
      <w:pPr>
        <w:rPr>
          <w:lang w:val="en-US"/>
        </w:rPr>
      </w:pPr>
      <w:r w:rsidRPr="003C143D">
        <w:rPr>
          <w:lang w:val="en-US"/>
        </w:rPr>
        <w:t>Crypto Assets represent the next great evolution of money, the digital economy and are transforming industries. The blockchain technology that is powering the crypto market is also evolving and creating new opportunities across the world to build solutions to better serve this rapidly growing markets.</w:t>
      </w:r>
      <w:r w:rsidR="005942EE">
        <w:rPr>
          <w:lang w:val="en-US"/>
        </w:rPr>
        <w:t xml:space="preserve"> At this stage the market is still in the new to mature stage as customers and financial institutions slowly adopt to these new currencies. Consequently, t</w:t>
      </w:r>
      <w:r w:rsidR="00045680">
        <w:rPr>
          <w:lang w:val="en-US"/>
        </w:rPr>
        <w:t>here are many problems in the market place associated with crypto assets</w:t>
      </w:r>
      <w:r w:rsidR="005942EE">
        <w:rPr>
          <w:lang w:val="en-US"/>
        </w:rPr>
        <w:t xml:space="preserve"> such as:</w:t>
      </w:r>
    </w:p>
    <w:p w14:paraId="7581C03B" w14:textId="77777777" w:rsidR="00BF683C" w:rsidRPr="00045680" w:rsidRDefault="00BF683C" w:rsidP="00045680">
      <w:pPr>
        <w:pStyle w:val="ListParagraph"/>
        <w:numPr>
          <w:ilvl w:val="0"/>
          <w:numId w:val="34"/>
        </w:numPr>
        <w:rPr>
          <w:lang w:val="en-US"/>
        </w:rPr>
      </w:pPr>
      <w:r w:rsidRPr="00045680">
        <w:rPr>
          <w:lang w:val="en-US"/>
        </w:rPr>
        <w:t xml:space="preserve">Crypto </w:t>
      </w:r>
      <w:r w:rsidR="00045680" w:rsidRPr="00045680">
        <w:rPr>
          <w:lang w:val="en-US"/>
        </w:rPr>
        <w:t>a</w:t>
      </w:r>
      <w:r w:rsidRPr="00045680">
        <w:rPr>
          <w:lang w:val="en-US"/>
        </w:rPr>
        <w:t xml:space="preserve">ssets are </w:t>
      </w:r>
      <w:r w:rsidR="00DD388B">
        <w:rPr>
          <w:lang w:val="en-US"/>
        </w:rPr>
        <w:t xml:space="preserve">sitting in an </w:t>
      </w:r>
      <w:r w:rsidRPr="00045680">
        <w:rPr>
          <w:lang w:val="en-US"/>
        </w:rPr>
        <w:t>unregulated</w:t>
      </w:r>
      <w:r w:rsidR="00DD388B">
        <w:rPr>
          <w:lang w:val="en-US"/>
        </w:rPr>
        <w:t xml:space="preserve"> market</w:t>
      </w:r>
      <w:r w:rsidR="0075175A">
        <w:rPr>
          <w:lang w:val="en-US"/>
        </w:rPr>
        <w:t>.</w:t>
      </w:r>
    </w:p>
    <w:p w14:paraId="0DB87AF1" w14:textId="77777777" w:rsidR="00BF683C" w:rsidRPr="00045680" w:rsidRDefault="00045680" w:rsidP="00045680">
      <w:pPr>
        <w:pStyle w:val="ListParagraph"/>
        <w:numPr>
          <w:ilvl w:val="0"/>
          <w:numId w:val="34"/>
        </w:numPr>
        <w:rPr>
          <w:lang w:val="en-US"/>
        </w:rPr>
      </w:pPr>
      <w:r w:rsidRPr="00045680">
        <w:rPr>
          <w:lang w:val="en-US"/>
        </w:rPr>
        <w:t xml:space="preserve">The crypto assets are </w:t>
      </w:r>
      <w:r w:rsidR="0075175A">
        <w:rPr>
          <w:lang w:val="en-US"/>
        </w:rPr>
        <w:t xml:space="preserve">typically not </w:t>
      </w:r>
      <w:r w:rsidRPr="00045680">
        <w:rPr>
          <w:lang w:val="en-US"/>
        </w:rPr>
        <w:t>u</w:t>
      </w:r>
      <w:r w:rsidR="00BF683C" w:rsidRPr="00045680">
        <w:rPr>
          <w:lang w:val="en-US"/>
        </w:rPr>
        <w:t>ninsured</w:t>
      </w:r>
      <w:r w:rsidR="0075175A">
        <w:rPr>
          <w:lang w:val="en-US"/>
        </w:rPr>
        <w:t>.</w:t>
      </w:r>
    </w:p>
    <w:p w14:paraId="79512B6A" w14:textId="77777777" w:rsidR="00BF683C" w:rsidRPr="00045680" w:rsidRDefault="0075175A" w:rsidP="00045680">
      <w:pPr>
        <w:pStyle w:val="ListParagraph"/>
        <w:numPr>
          <w:ilvl w:val="0"/>
          <w:numId w:val="34"/>
        </w:numPr>
        <w:rPr>
          <w:lang w:val="en-US"/>
        </w:rPr>
      </w:pPr>
      <w:r>
        <w:rPr>
          <w:lang w:val="en-US"/>
        </w:rPr>
        <w:t>Crypto assets are frequently s</w:t>
      </w:r>
      <w:r w:rsidR="00BF683C" w:rsidRPr="00045680">
        <w:rPr>
          <w:lang w:val="en-US"/>
        </w:rPr>
        <w:t>ubject to hacking</w:t>
      </w:r>
      <w:r w:rsidR="005942EE">
        <w:rPr>
          <w:lang w:val="en-US"/>
        </w:rPr>
        <w:t xml:space="preserve"> from external sources.</w:t>
      </w:r>
    </w:p>
    <w:p w14:paraId="39FB86BB" w14:textId="77777777" w:rsidR="00BF683C" w:rsidRPr="00045680" w:rsidRDefault="00045680" w:rsidP="00045680">
      <w:pPr>
        <w:pStyle w:val="ListParagraph"/>
        <w:numPr>
          <w:ilvl w:val="0"/>
          <w:numId w:val="34"/>
        </w:numPr>
        <w:rPr>
          <w:lang w:val="en-US"/>
        </w:rPr>
      </w:pPr>
      <w:r w:rsidRPr="00045680">
        <w:rPr>
          <w:lang w:val="en-US"/>
        </w:rPr>
        <w:t>S</w:t>
      </w:r>
      <w:r w:rsidR="00BF683C" w:rsidRPr="00045680">
        <w:rPr>
          <w:lang w:val="en-US"/>
        </w:rPr>
        <w:t>ubject to loss (physical hardware)</w:t>
      </w:r>
      <w:r w:rsidR="0075175A">
        <w:rPr>
          <w:lang w:val="en-US"/>
        </w:rPr>
        <w:t>.</w:t>
      </w:r>
    </w:p>
    <w:p w14:paraId="016C8C47" w14:textId="77777777" w:rsidR="00BF683C" w:rsidRPr="00045680" w:rsidRDefault="00045680" w:rsidP="00045680">
      <w:pPr>
        <w:pStyle w:val="ListParagraph"/>
        <w:numPr>
          <w:ilvl w:val="0"/>
          <w:numId w:val="34"/>
        </w:numPr>
        <w:rPr>
          <w:lang w:val="en-US"/>
        </w:rPr>
      </w:pPr>
      <w:r w:rsidRPr="00045680">
        <w:rPr>
          <w:lang w:val="en-US"/>
        </w:rPr>
        <w:t xml:space="preserve">There is no central </w:t>
      </w:r>
      <w:r w:rsidR="00BF683C" w:rsidRPr="00045680">
        <w:rPr>
          <w:lang w:val="en-US"/>
        </w:rPr>
        <w:t>distribut</w:t>
      </w:r>
      <w:r w:rsidRPr="00045680">
        <w:rPr>
          <w:lang w:val="en-US"/>
        </w:rPr>
        <w:t>ion control.</w:t>
      </w:r>
      <w:r w:rsidR="00BF683C" w:rsidRPr="00045680">
        <w:rPr>
          <w:lang w:val="en-US"/>
        </w:rPr>
        <w:t xml:space="preserve"> </w:t>
      </w:r>
    </w:p>
    <w:p w14:paraId="3C4E3930" w14:textId="482309D6" w:rsidR="004B4D3C" w:rsidRPr="00370AB6" w:rsidRDefault="004B4D3C" w:rsidP="00237A4C">
      <w:pPr>
        <w:rPr>
          <w:lang w:val="en-US"/>
        </w:rPr>
      </w:pPr>
      <w:r w:rsidRPr="004B4D3C">
        <w:rPr>
          <w:lang w:val="en-US"/>
        </w:rPr>
        <w:t xml:space="preserve">The solution that we are offering to our customers is to provide a regulated and insured cold (offline) storage of crypto assets (Bitcoin, Ethereum &amp; etc.) in a duly qualified </w:t>
      </w:r>
      <w:proofErr w:type="spellStart"/>
      <w:r w:rsidR="00D80040">
        <w:rPr>
          <w:lang w:val="en-US"/>
        </w:rPr>
        <w:t>Xxxxx</w:t>
      </w:r>
      <w:proofErr w:type="spellEnd"/>
      <w:r w:rsidRPr="004B4D3C">
        <w:rPr>
          <w:lang w:val="en-US"/>
        </w:rPr>
        <w:t xml:space="preserve"> afforded full protection on the law.</w:t>
      </w:r>
      <w:r w:rsidR="00045680">
        <w:rPr>
          <w:lang w:val="en-US"/>
        </w:rPr>
        <w:t xml:space="preserve"> The solution will give our customers the deserved peace of mind that that their assets are in good hands.</w:t>
      </w:r>
    </w:p>
    <w:p w14:paraId="1FF4C586" w14:textId="77777777" w:rsidR="00237A4C" w:rsidRDefault="00237A4C" w:rsidP="00237A4C">
      <w:pPr>
        <w:pStyle w:val="Heading2"/>
      </w:pPr>
      <w:bookmarkStart w:id="6" w:name="_Toc528186172"/>
      <w:r>
        <w:t>Company Goals/Objectives</w:t>
      </w:r>
      <w:bookmarkEnd w:id="6"/>
    </w:p>
    <w:p w14:paraId="0C4A77E1" w14:textId="77777777" w:rsidR="003B0088" w:rsidRPr="003B0088" w:rsidRDefault="003B0088" w:rsidP="003B0088">
      <w:r w:rsidRPr="003B0088">
        <w:t>The business has determined that the following major objectives are critical for long-term sustainability and viability. Each of the major objectives contains sub-objectives. The company will regularly monitor these objectives to ensure that they are adequate for the present model.</w:t>
      </w:r>
    </w:p>
    <w:p w14:paraId="1FE5B02F" w14:textId="77777777" w:rsidR="003B0088" w:rsidRPr="003B0088" w:rsidRDefault="003B0088" w:rsidP="003B0088">
      <w:pPr>
        <w:numPr>
          <w:ilvl w:val="0"/>
          <w:numId w:val="29"/>
        </w:numPr>
        <w:contextualSpacing/>
      </w:pPr>
      <w:r w:rsidRPr="003B0088">
        <w:t>To build a sustainable business model for long-term financial benefits for its shareholders and employees.</w:t>
      </w:r>
    </w:p>
    <w:p w14:paraId="49A4AC74" w14:textId="77777777" w:rsidR="003B0088" w:rsidRPr="003B0088" w:rsidRDefault="003B0088" w:rsidP="003B0088">
      <w:pPr>
        <w:numPr>
          <w:ilvl w:val="0"/>
          <w:numId w:val="29"/>
        </w:numPr>
        <w:contextualSpacing/>
      </w:pPr>
      <w:r w:rsidRPr="003B0088">
        <w:t>To develop and maintain the highest quality Crypto Asset Storage.</w:t>
      </w:r>
    </w:p>
    <w:p w14:paraId="4D78AC84" w14:textId="77777777" w:rsidR="003B0088" w:rsidRPr="003B0088" w:rsidRDefault="003B0088" w:rsidP="003B0088">
      <w:pPr>
        <w:numPr>
          <w:ilvl w:val="0"/>
          <w:numId w:val="29"/>
        </w:numPr>
        <w:contextualSpacing/>
      </w:pPr>
      <w:r w:rsidRPr="003B0088">
        <w:t>To maintain a high level of customer service.</w:t>
      </w:r>
    </w:p>
    <w:p w14:paraId="297F1DA5" w14:textId="77777777" w:rsidR="003B0088" w:rsidRPr="003B0088" w:rsidRDefault="003B0088" w:rsidP="003B0088">
      <w:pPr>
        <w:numPr>
          <w:ilvl w:val="0"/>
          <w:numId w:val="29"/>
        </w:numPr>
        <w:contextualSpacing/>
      </w:pPr>
      <w:r w:rsidRPr="003B0088">
        <w:t>World class security</w:t>
      </w:r>
    </w:p>
    <w:p w14:paraId="0CA106AE" w14:textId="77777777" w:rsidR="00237A4C" w:rsidRDefault="00237A4C" w:rsidP="00237A4C">
      <w:pPr>
        <w:pStyle w:val="Heading2"/>
      </w:pPr>
      <w:bookmarkStart w:id="7" w:name="_Toc528186173"/>
      <w:r>
        <w:t>Keys to Success</w:t>
      </w:r>
      <w:bookmarkEnd w:id="7"/>
    </w:p>
    <w:p w14:paraId="1889FC7B" w14:textId="77777777" w:rsidR="003B0088" w:rsidRDefault="003B0088" w:rsidP="003B0088">
      <w:pPr>
        <w:rPr>
          <w:lang w:val="en-US"/>
        </w:rPr>
      </w:pPr>
      <w:r w:rsidRPr="001A47EC">
        <w:rPr>
          <w:lang w:val="en-US"/>
        </w:rPr>
        <w:t>Our successful operation of the business model will depend upon our ability to achieve the following success factors:</w:t>
      </w:r>
    </w:p>
    <w:p w14:paraId="00A7C82A" w14:textId="77777777" w:rsidR="003B0088" w:rsidRPr="00CA6DE6" w:rsidRDefault="003B0088" w:rsidP="003B0088">
      <w:pPr>
        <w:pStyle w:val="ListParagraph"/>
        <w:numPr>
          <w:ilvl w:val="0"/>
          <w:numId w:val="30"/>
        </w:numPr>
        <w:rPr>
          <w:lang w:val="en-US"/>
        </w:rPr>
      </w:pPr>
      <w:r w:rsidRPr="00CA6DE6">
        <w:rPr>
          <w:lang w:val="en-US"/>
        </w:rPr>
        <w:t>Acquire the funding to commence the business.</w:t>
      </w:r>
    </w:p>
    <w:p w14:paraId="3FB69FB1" w14:textId="77777777" w:rsidR="003B0088" w:rsidRPr="00CA6DE6" w:rsidRDefault="003B0088" w:rsidP="003B0088">
      <w:pPr>
        <w:pStyle w:val="ListParagraph"/>
        <w:numPr>
          <w:ilvl w:val="0"/>
          <w:numId w:val="30"/>
        </w:numPr>
        <w:rPr>
          <w:lang w:val="en-US"/>
        </w:rPr>
      </w:pPr>
      <w:r w:rsidRPr="00CA6DE6">
        <w:rPr>
          <w:lang w:val="en-US"/>
        </w:rPr>
        <w:t>To gain and maintain regulatory approval for the business.</w:t>
      </w:r>
    </w:p>
    <w:p w14:paraId="5C191820" w14:textId="77777777" w:rsidR="003B0088" w:rsidRPr="00CA6DE6" w:rsidRDefault="003B0088" w:rsidP="003B0088">
      <w:pPr>
        <w:pStyle w:val="ListParagraph"/>
        <w:numPr>
          <w:ilvl w:val="0"/>
          <w:numId w:val="30"/>
        </w:numPr>
        <w:rPr>
          <w:lang w:val="en-US"/>
        </w:rPr>
      </w:pPr>
      <w:r w:rsidRPr="00CA6DE6">
        <w:rPr>
          <w:lang w:val="en-US"/>
        </w:rPr>
        <w:t>Adoption of the crypto by our customers.</w:t>
      </w:r>
    </w:p>
    <w:p w14:paraId="49BF6C3A" w14:textId="77777777" w:rsidR="003B0088" w:rsidRPr="00CA6DE6" w:rsidRDefault="003B0088" w:rsidP="003B0088">
      <w:pPr>
        <w:pStyle w:val="ListParagraph"/>
        <w:numPr>
          <w:ilvl w:val="0"/>
          <w:numId w:val="30"/>
        </w:numPr>
        <w:rPr>
          <w:lang w:val="en-US"/>
        </w:rPr>
      </w:pPr>
      <w:r w:rsidRPr="00CA6DE6">
        <w:rPr>
          <w:lang w:val="en-US"/>
        </w:rPr>
        <w:t>Successful marketing targeted to the type of customer.</w:t>
      </w:r>
    </w:p>
    <w:p w14:paraId="4FA7B66D" w14:textId="77777777" w:rsidR="00237A4C" w:rsidRDefault="003B0088" w:rsidP="003B0088">
      <w:pPr>
        <w:pStyle w:val="ListParagraph"/>
        <w:numPr>
          <w:ilvl w:val="0"/>
          <w:numId w:val="30"/>
        </w:numPr>
        <w:rPr>
          <w:lang w:val="en-US"/>
        </w:rPr>
      </w:pPr>
      <w:r w:rsidRPr="003B0088">
        <w:rPr>
          <w:lang w:val="en-US"/>
        </w:rPr>
        <w:t>To be the 1st mover advantage and acquire significant market share</w:t>
      </w:r>
    </w:p>
    <w:p w14:paraId="700E46C4" w14:textId="45375CD2" w:rsidR="00237A4C" w:rsidRDefault="00406967" w:rsidP="00237A4C">
      <w:pPr>
        <w:pStyle w:val="Heading2"/>
      </w:pPr>
      <w:bookmarkStart w:id="8" w:name="_Toc72037058"/>
      <w:bookmarkStart w:id="9" w:name="_Toc528186174"/>
      <w:r w:rsidRPr="00406967">
        <w:rPr>
          <w:noProof/>
        </w:rPr>
        <w:lastRenderedPageBreak/>
        <w:drawing>
          <wp:anchor distT="0" distB="0" distL="114300" distR="114300" simplePos="0" relativeHeight="251709952" behindDoc="1" locked="0" layoutInCell="1" allowOverlap="1" wp14:anchorId="47730179" wp14:editId="03EBA330">
            <wp:simplePos x="0" y="0"/>
            <wp:positionH relativeFrom="column">
              <wp:posOffset>2066925</wp:posOffset>
            </wp:positionH>
            <wp:positionV relativeFrom="paragraph">
              <wp:posOffset>-799465</wp:posOffset>
            </wp:positionV>
            <wp:extent cx="4784725" cy="3876675"/>
            <wp:effectExtent l="0" t="0" r="0" b="9525"/>
            <wp:wrapTight wrapText="bothSides">
              <wp:wrapPolygon edited="0">
                <wp:start x="0" y="0"/>
                <wp:lineTo x="0" y="21547"/>
                <wp:lineTo x="21500" y="21547"/>
                <wp:lineTo x="215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784725" cy="3876675"/>
                    </a:xfrm>
                    <a:prstGeom prst="rect">
                      <a:avLst/>
                    </a:prstGeom>
                  </pic:spPr>
                </pic:pic>
              </a:graphicData>
            </a:graphic>
            <wp14:sizeRelH relativeFrom="page">
              <wp14:pctWidth>0</wp14:pctWidth>
            </wp14:sizeRelH>
            <wp14:sizeRelV relativeFrom="page">
              <wp14:pctHeight>0</wp14:pctHeight>
            </wp14:sizeRelV>
          </wp:anchor>
        </w:drawing>
      </w:r>
      <w:r w:rsidR="00237A4C">
        <w:t>Market</w:t>
      </w:r>
      <w:bookmarkEnd w:id="8"/>
      <w:bookmarkEnd w:id="9"/>
      <w:r w:rsidR="00237A4C">
        <w:t xml:space="preserve"> </w:t>
      </w:r>
    </w:p>
    <w:p w14:paraId="6EBDBEDE" w14:textId="6D4B65A5" w:rsidR="00237A4C" w:rsidRDefault="00FB1D47" w:rsidP="00237A4C">
      <w:pPr>
        <w:rPr>
          <w:lang w:val="en-US"/>
        </w:rPr>
      </w:pPr>
      <w:r w:rsidRPr="00FB1D47">
        <w:rPr>
          <w:lang w:val="en-US"/>
        </w:rPr>
        <w:t>Cryptocurrencies are likely to become a critical component of the world’s digitized and global economy in the 21st century. As can be seen, the cryptocurrency market seems to be growing in popularity every day. 2017 was a record year for the launch of new cryptocurrency funds with over 150 new funds including hedge funds and venture capital. This was more than triple the number of funds launched in 2016. It’s possible there will be as many as 200 crypto fund launches in 2018 based on the current pace.</w:t>
      </w:r>
    </w:p>
    <w:p w14:paraId="0050399F" w14:textId="0B2AC5E9" w:rsidR="00237A4C" w:rsidRDefault="00FB1D47" w:rsidP="00237A4C">
      <w:pPr>
        <w:rPr>
          <w:lang w:val="en-US"/>
        </w:rPr>
      </w:pPr>
      <w:r w:rsidRPr="00FB1D47">
        <w:rPr>
          <w:lang w:val="en-US"/>
        </w:rPr>
        <w:t>Cryptocurrency remains a volatile asset, although products and services linked to its servicing are increasing rapidly. The number of wallets sold has increased rapidly, an average 18% per year since 2015, and current trends suggest that even at a conservative rate, the market will likely increase at a rate of 10-15% per year through to 2019 (see charts below; projections are based on an average +10% y/y relative to the 18% average growth seen between 2015-17</w:t>
      </w:r>
    </w:p>
    <w:p w14:paraId="20BF3CB0" w14:textId="253A3606" w:rsidR="00237A4C" w:rsidRDefault="00237A4C" w:rsidP="00237A4C">
      <w:pPr>
        <w:pStyle w:val="Heading2"/>
      </w:pPr>
      <w:bookmarkStart w:id="10" w:name="_Toc528186175"/>
      <w:r>
        <w:rPr>
          <w:noProof/>
        </w:rPr>
        <mc:AlternateContent>
          <mc:Choice Requires="wps">
            <w:drawing>
              <wp:anchor distT="0" distB="0" distL="114300" distR="114300" simplePos="0" relativeHeight="251638272" behindDoc="0" locked="0" layoutInCell="1" allowOverlap="1" wp14:anchorId="2CC0AE4D" wp14:editId="37178622">
                <wp:simplePos x="0" y="0"/>
                <wp:positionH relativeFrom="column">
                  <wp:posOffset>6705600</wp:posOffset>
                </wp:positionH>
                <wp:positionV relativeFrom="paragraph">
                  <wp:posOffset>-692150</wp:posOffset>
                </wp:positionV>
                <wp:extent cx="152400" cy="114300"/>
                <wp:effectExtent l="0" t="3175"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2794F" w14:textId="77777777" w:rsidR="00C92B50" w:rsidRDefault="00C92B50" w:rsidP="00237A4C">
                            <w:r>
                              <w:rPr>
                                <w:b/>
                                <w:bCs/>
                              </w:rPr>
                              <w:t xml:space="preserve">          © Copyright </w:t>
                            </w:r>
                            <w:proofErr w:type="spellStart"/>
                            <w:r>
                              <w:rPr>
                                <w:b/>
                                <w:bCs/>
                              </w:rPr>
                              <w:t>Biztree</w:t>
                            </w:r>
                            <w:proofErr w:type="spellEnd"/>
                            <w:r>
                              <w:rPr>
                                <w:b/>
                                <w:bCs/>
                              </w:rPr>
                              <w:t xml:space="preserve"> Inc. 2010. All rights reserved. Protected by the copyright laws of the United States &amp; Canada and by international treaties. IT IS ILLEGAL AND STRICTLY PROHIBITED TO DISTRIBUTE, PUBLISH, OFFER FOR SALE, LICENSE OR SUBLICENSE, GIVE OR DISCLOSE TO ANY OTHER PARTY, THIS PRODUCT IN HARD COPY OR DIGITAL FORM. ALL OFFENDERS WILL BE SUED IN A COURT OF LAW.</w:t>
                            </w:r>
                          </w:p>
                          <w:p w14:paraId="44A4ADEE" w14:textId="77777777" w:rsidR="00C92B50" w:rsidRDefault="00C92B50" w:rsidP="00237A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0AE4D" id="Text Box 55" o:spid="_x0000_s1031" type="#_x0000_t202" style="position:absolute;margin-left:528pt;margin-top:-54.5pt;width:12pt;height: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" stroked="f">
                <v:textbox>
                  <w:txbxContent>
                    <w:p w14:paraId="6A72794F" w14:textId="77777777" w:rsidR="00C92B50" w:rsidRDefault="00C92B50" w:rsidP="00237A4C">
                      <w:r>
                        <w:rPr>
                          <w:b/>
                          <w:bCs/>
                        </w:rPr>
                        <w:t xml:space="preserve">          © Copyright </w:t>
                      </w:r>
                      <w:proofErr w:type="spellStart"/>
                      <w:r>
                        <w:rPr>
                          <w:b/>
                          <w:bCs/>
                        </w:rPr>
                        <w:t>Biztree</w:t>
                      </w:r>
                      <w:proofErr w:type="spellEnd"/>
                      <w:r>
                        <w:rPr>
                          <w:b/>
                          <w:bCs/>
                        </w:rPr>
                        <w:t xml:space="preserve"> Inc. 2010. All rights reserved. Protected by the copyright laws of the United States &amp; Canada and by international treaties. IT IS ILLEGAL AND STRICTLY PROHIBITED TO DISTRIBUTE, PUBLISH, OFFER FOR SALE, LICENSE OR SUBLICENSE, GIVE OR DISCLOSE TO ANY OTHER PARTY, THIS PRODUCT IN HARD COPY OR DIGITAL FORM. ALL OFFENDERS WILL BE SUED IN A COURT OF LAW.</w:t>
                      </w:r>
                    </w:p>
                    <w:p w14:paraId="44A4ADEE" w14:textId="77777777" w:rsidR="00C92B50" w:rsidRDefault="00C92B50" w:rsidP="00237A4C"/>
                  </w:txbxContent>
                </v:textbox>
              </v:shape>
            </w:pict>
          </mc:Fallback>
        </mc:AlternateContent>
      </w:r>
      <w:r>
        <w:rPr>
          <w:noProof/>
        </w:rPr>
        <mc:AlternateContent>
          <mc:Choice Requires="wps">
            <w:drawing>
              <wp:anchor distT="0" distB="0" distL="114300" distR="114300" simplePos="0" relativeHeight="251628032" behindDoc="0" locked="0" layoutInCell="1" allowOverlap="1" wp14:anchorId="441FF8C6" wp14:editId="1C81A630">
                <wp:simplePos x="0" y="0"/>
                <wp:positionH relativeFrom="column">
                  <wp:posOffset>-841375</wp:posOffset>
                </wp:positionH>
                <wp:positionV relativeFrom="paragraph">
                  <wp:posOffset>-9525</wp:posOffset>
                </wp:positionV>
                <wp:extent cx="76200" cy="8343900"/>
                <wp:effectExtent l="0" t="0" r="3175"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4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5BBFB" w14:textId="77777777" w:rsidR="00C92B50" w:rsidRDefault="00C92B50" w:rsidP="00237A4C">
                            <w:r>
                              <w:rPr>
                                <w:b/>
                                <w:bCs/>
                              </w:rPr>
                              <w:t xml:space="preserve">             </w:t>
                            </w:r>
                          </w:p>
                          <w:p w14:paraId="28D95E15" w14:textId="77777777" w:rsidR="00C92B50" w:rsidRDefault="00C92B50" w:rsidP="00237A4C"/>
                          <w:p w14:paraId="35FB1390" w14:textId="77777777" w:rsidR="00C92B50" w:rsidRDefault="00C92B50" w:rsidP="00237A4C">
                            <w:r>
                              <w:rPr>
                                <w:b/>
                                <w:bCs/>
                              </w:rPr>
                              <w:t xml:space="preserve">© Copyright </w:t>
                            </w:r>
                            <w:proofErr w:type="spellStart"/>
                            <w:r>
                              <w:rPr>
                                <w:b/>
                                <w:bCs/>
                              </w:rPr>
                              <w:t>Biztree</w:t>
                            </w:r>
                            <w:proofErr w:type="spellEnd"/>
                            <w:r>
                              <w:rPr>
                                <w:b/>
                                <w:bCs/>
                              </w:rPr>
                              <w:t xml:space="preserve"> Inc. 2010. All rights reserved. Protected by the copyright laws of the United States and Canada and by international treaties. IT IS ILLEGAL AND STRICTLY PROHIBITED TO DISTRIBUTE, PUBLISH, OFFER FOR SALE, LICENSE OR SUBLICENSE, GIVE OR DISCLOSE TO ANY OTHER PARTY, THIS PRODUCT IN HARD COPY OR DIGITAL FORM. ALL OFFENDERS WILL AUTOMATICALLY BE SUED IN A COURT OF LAW.</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FF8C6" id="Text Box 54" o:spid="_x0000_s1032" type="#_x0000_t202" style="position:absolute;margin-left:-66.25pt;margin-top:-.75pt;width:6pt;height:65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" filled="f" stroked="f">
                <v:textbox style="layout-flow:vertical;mso-layout-flow-alt:bottom-to-top">
                  <w:txbxContent>
                    <w:p w14:paraId="3C15BBFB" w14:textId="77777777" w:rsidR="00C92B50" w:rsidRDefault="00C92B50" w:rsidP="00237A4C">
                      <w:r>
                        <w:rPr>
                          <w:b/>
                          <w:bCs/>
                        </w:rPr>
                        <w:t xml:space="preserve">             </w:t>
                      </w:r>
                    </w:p>
                    <w:p w14:paraId="28D95E15" w14:textId="77777777" w:rsidR="00C92B50" w:rsidRDefault="00C92B50" w:rsidP="00237A4C"/>
                    <w:p w14:paraId="35FB1390" w14:textId="77777777" w:rsidR="00C92B50" w:rsidRDefault="00C92B50" w:rsidP="00237A4C">
                      <w:r>
                        <w:rPr>
                          <w:b/>
                          <w:bCs/>
                        </w:rPr>
                        <w:t xml:space="preserve">© Copyright </w:t>
                      </w:r>
                      <w:proofErr w:type="spellStart"/>
                      <w:r>
                        <w:rPr>
                          <w:b/>
                          <w:bCs/>
                        </w:rPr>
                        <w:t>Biztree</w:t>
                      </w:r>
                      <w:proofErr w:type="spellEnd"/>
                      <w:r>
                        <w:rPr>
                          <w:b/>
                          <w:bCs/>
                        </w:rPr>
                        <w:t xml:space="preserve"> Inc. 2010. All rights reserved. Protected by the copyright laws of the United States and Canada and by international treaties. IT IS ILLEGAL AND STRICTLY PROHIBITED TO DISTRIBUTE, PUBLISH, OFFER FOR SALE, LICENSE OR SUBLICENSE, GIVE OR DISCLOSE TO ANY OTHER PARTY, THIS PRODUCT IN HARD COPY OR DIGITAL FORM. ALL OFFENDERS WILL AUTOMATICALLY BE SUED IN A COURT OF LAW.</w:t>
                      </w:r>
                    </w:p>
                  </w:txbxContent>
                </v:textbox>
              </v:shape>
            </w:pict>
          </mc:Fallback>
        </mc:AlternateContent>
      </w:r>
      <w:r>
        <w:t>Competition</w:t>
      </w:r>
      <w:bookmarkEnd w:id="10"/>
    </w:p>
    <w:p w14:paraId="6388010E" w14:textId="77777777" w:rsidR="00731F14" w:rsidRDefault="00CF1906" w:rsidP="00237A4C">
      <w:pPr>
        <w:rPr>
          <w:lang w:val="en-US"/>
        </w:rPr>
      </w:pPr>
      <w:r>
        <w:rPr>
          <w:lang w:val="en-US"/>
        </w:rPr>
        <w:t xml:space="preserve">There are four major competitors in the market place being Fidelity, </w:t>
      </w:r>
      <w:proofErr w:type="spellStart"/>
      <w:r>
        <w:rPr>
          <w:lang w:val="en-US"/>
        </w:rPr>
        <w:t>BitGo</w:t>
      </w:r>
      <w:proofErr w:type="spellEnd"/>
      <w:r>
        <w:rPr>
          <w:lang w:val="en-US"/>
        </w:rPr>
        <w:t xml:space="preserve">, Coinbase and </w:t>
      </w:r>
      <w:proofErr w:type="spellStart"/>
      <w:r>
        <w:rPr>
          <w:lang w:val="en-US"/>
        </w:rPr>
        <w:t>Xapo</w:t>
      </w:r>
      <w:proofErr w:type="spellEnd"/>
      <w:r>
        <w:rPr>
          <w:lang w:val="en-US"/>
        </w:rPr>
        <w:t>. Each competitor offers a similar range of services but generally they lack the full service that our business model offers to our customers.</w:t>
      </w:r>
      <w:r w:rsidR="00BB0639">
        <w:rPr>
          <w:lang w:val="en-US"/>
        </w:rPr>
        <w:t xml:space="preserve"> </w:t>
      </w:r>
    </w:p>
    <w:p w14:paraId="739D6B7F" w14:textId="7E730548" w:rsidR="00237A4C" w:rsidRDefault="00BB0639" w:rsidP="00237A4C">
      <w:pPr>
        <w:rPr>
          <w:lang w:val="en-US"/>
        </w:rPr>
      </w:pPr>
      <w:r w:rsidRPr="00BB0639">
        <w:rPr>
          <w:lang w:val="en-US"/>
        </w:rPr>
        <w:t>Our competitive advantage is that no other company offers exclusively institutional quality, fully insured crypto custodial services.</w:t>
      </w:r>
    </w:p>
    <w:p w14:paraId="7931D92D" w14:textId="77777777" w:rsidR="00237A4C" w:rsidRDefault="00237A4C" w:rsidP="00237A4C">
      <w:pPr>
        <w:pStyle w:val="Heading2"/>
      </w:pPr>
      <w:bookmarkStart w:id="11" w:name="_Toc72037061"/>
      <w:bookmarkStart w:id="12" w:name="_Toc528186176"/>
      <w:r>
        <w:rPr>
          <w:noProof/>
        </w:rPr>
        <mc:AlternateContent>
          <mc:Choice Requires="wps">
            <w:drawing>
              <wp:anchor distT="0" distB="0" distL="114300" distR="114300" simplePos="0" relativeHeight="251665920" behindDoc="0" locked="0" layoutInCell="1" allowOverlap="1" wp14:anchorId="688C603C" wp14:editId="34D13F21">
                <wp:simplePos x="0" y="0"/>
                <wp:positionH relativeFrom="column">
                  <wp:posOffset>6705600</wp:posOffset>
                </wp:positionH>
                <wp:positionV relativeFrom="paragraph">
                  <wp:posOffset>-692150</wp:posOffset>
                </wp:positionV>
                <wp:extent cx="152400" cy="114300"/>
                <wp:effectExtent l="0" t="3175"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9B439" w14:textId="77777777" w:rsidR="00C92B50" w:rsidRDefault="00C92B50" w:rsidP="00237A4C">
                            <w:r>
                              <w:rPr>
                                <w:b/>
                                <w:bCs/>
                              </w:rPr>
                              <w:t xml:space="preserve">          © Copyright </w:t>
                            </w:r>
                            <w:proofErr w:type="spellStart"/>
                            <w:r>
                              <w:rPr>
                                <w:b/>
                                <w:bCs/>
                              </w:rPr>
                              <w:t>Biztree</w:t>
                            </w:r>
                            <w:proofErr w:type="spellEnd"/>
                            <w:r>
                              <w:rPr>
                                <w:b/>
                                <w:bCs/>
                              </w:rPr>
                              <w:t xml:space="preserve"> Inc. 2010. All rights reserved. Protected by the copyright laws of the United States &amp; Canada and by international treaties. IT IS ILLEGAL AND STRICTLY PROHIBITED TO DISTRIBUTE, PUBLISH, OFFER FOR SALE, LICENSE OR SUBLICENSE, GIVE OR DISCLOSE TO ANY OTHER PARTY, THIS PRODUCT IN HARD COPY OR DIGITAL FORM. ALL OFFENDERS WILL BE SUED IN A COURT OF LAW.</w:t>
                            </w:r>
                          </w:p>
                          <w:p w14:paraId="0703D6A3" w14:textId="77777777" w:rsidR="00C92B50" w:rsidRDefault="00C92B50" w:rsidP="00237A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C603C" id="Text Box 53" o:spid="_x0000_s1033" type="#_x0000_t202" style="position:absolute;margin-left:528pt;margin-top:-54.5pt;width:12pt;height: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" stroked="f">
                <v:textbox>
                  <w:txbxContent>
                    <w:p w14:paraId="7B79B439" w14:textId="77777777" w:rsidR="00C92B50" w:rsidRDefault="00C92B50" w:rsidP="00237A4C">
                      <w:r>
                        <w:rPr>
                          <w:b/>
                          <w:bCs/>
                        </w:rPr>
                        <w:t xml:space="preserve">          © Copyright </w:t>
                      </w:r>
                      <w:proofErr w:type="spellStart"/>
                      <w:r>
                        <w:rPr>
                          <w:b/>
                          <w:bCs/>
                        </w:rPr>
                        <w:t>Biztree</w:t>
                      </w:r>
                      <w:proofErr w:type="spellEnd"/>
                      <w:r>
                        <w:rPr>
                          <w:b/>
                          <w:bCs/>
                        </w:rPr>
                        <w:t xml:space="preserve"> Inc. 2010. All rights reserved. Protected by the copyright laws of the United States &amp; Canada and by international treaties. IT IS ILLEGAL AND STRICTLY PROHIBITED TO DISTRIBUTE, PUBLISH, OFFER FOR SALE, LICENSE OR SUBLICENSE, GIVE OR DISCLOSE TO ANY OTHER PARTY, THIS PRODUCT IN HARD COPY OR DIGITAL FORM. ALL OFFENDERS WILL BE SUED IN A COURT OF LAW.</w:t>
                      </w:r>
                    </w:p>
                    <w:p w14:paraId="0703D6A3" w14:textId="77777777" w:rsidR="00C92B50" w:rsidRDefault="00C92B50" w:rsidP="00237A4C"/>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0EC43873" wp14:editId="5A6F9799">
                <wp:simplePos x="0" y="0"/>
                <wp:positionH relativeFrom="column">
                  <wp:posOffset>-841375</wp:posOffset>
                </wp:positionH>
                <wp:positionV relativeFrom="paragraph">
                  <wp:posOffset>-9525</wp:posOffset>
                </wp:positionV>
                <wp:extent cx="76200" cy="8343900"/>
                <wp:effectExtent l="0" t="0" r="3175"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4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9021C" w14:textId="77777777" w:rsidR="00C92B50" w:rsidRDefault="00C92B50" w:rsidP="00237A4C">
                            <w:r>
                              <w:rPr>
                                <w:b/>
                                <w:bCs/>
                              </w:rPr>
                              <w:t xml:space="preserve">             </w:t>
                            </w:r>
                          </w:p>
                          <w:p w14:paraId="23A2D659" w14:textId="77777777" w:rsidR="00C92B50" w:rsidRDefault="00C92B50" w:rsidP="00237A4C"/>
                          <w:p w14:paraId="3905D6A5" w14:textId="77777777" w:rsidR="00C92B50" w:rsidRDefault="00C92B50" w:rsidP="00237A4C">
                            <w:r>
                              <w:rPr>
                                <w:b/>
                                <w:bCs/>
                              </w:rPr>
                              <w:t xml:space="preserve">© Copyright </w:t>
                            </w:r>
                            <w:proofErr w:type="spellStart"/>
                            <w:r>
                              <w:rPr>
                                <w:b/>
                                <w:bCs/>
                              </w:rPr>
                              <w:t>Biztree</w:t>
                            </w:r>
                            <w:proofErr w:type="spellEnd"/>
                            <w:r>
                              <w:rPr>
                                <w:b/>
                                <w:bCs/>
                              </w:rPr>
                              <w:t xml:space="preserve"> Inc. 2010. All rights reserved. Protected by the copyright laws of the United States and Canada and by international treaties. IT IS ILLEGAL AND STRICTLY PROHIBITED TO DISTRIBUTE, PUBLISH, OFFER FOR SALE, LICENSE OR SUBLICENSE, GIVE OR DISCLOSE TO ANY OTHER PARTY, THIS PRODUCT IN HARD COPY OR DIGITAL FORM. ALL OFFENDERS WILL AUTOMATICALLY BE SUED IN A COURT OF LAW.</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43873" id="Text Box 52" o:spid="_x0000_s1034" type="#_x0000_t202" style="position:absolute;margin-left:-66.25pt;margin-top:-.75pt;width:6pt;height:65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" filled="f" stroked="f">
                <v:textbox style="layout-flow:vertical;mso-layout-flow-alt:bottom-to-top">
                  <w:txbxContent>
                    <w:p w14:paraId="7B09021C" w14:textId="77777777" w:rsidR="00C92B50" w:rsidRDefault="00C92B50" w:rsidP="00237A4C">
                      <w:r>
                        <w:rPr>
                          <w:b/>
                          <w:bCs/>
                        </w:rPr>
                        <w:t xml:space="preserve">             </w:t>
                      </w:r>
                    </w:p>
                    <w:p w14:paraId="23A2D659" w14:textId="77777777" w:rsidR="00C92B50" w:rsidRDefault="00C92B50" w:rsidP="00237A4C"/>
                    <w:p w14:paraId="3905D6A5" w14:textId="77777777" w:rsidR="00C92B50" w:rsidRDefault="00C92B50" w:rsidP="00237A4C">
                      <w:r>
                        <w:rPr>
                          <w:b/>
                          <w:bCs/>
                        </w:rPr>
                        <w:t xml:space="preserve">© Copyright </w:t>
                      </w:r>
                      <w:proofErr w:type="spellStart"/>
                      <w:r>
                        <w:rPr>
                          <w:b/>
                          <w:bCs/>
                        </w:rPr>
                        <w:t>Biztree</w:t>
                      </w:r>
                      <w:proofErr w:type="spellEnd"/>
                      <w:r>
                        <w:rPr>
                          <w:b/>
                          <w:bCs/>
                        </w:rPr>
                        <w:t xml:space="preserve"> Inc. 2010. All rights reserved. Protected by the copyright laws of the United States and Canada and by international treaties. IT IS ILLEGAL AND STRICTLY PROHIBITED TO DISTRIBUTE, PUBLISH, OFFER FOR SALE, LICENSE OR SUBLICENSE, GIVE OR DISCLOSE TO ANY OTHER PARTY, THIS PRODUCT IN HARD COPY OR DIGITAL FORM. ALL OFFENDERS WILL AUTOMATICALLY BE SUED IN A COURT OF LAW.</w:t>
                      </w:r>
                    </w:p>
                  </w:txbxContent>
                </v:textbox>
              </v:shape>
            </w:pict>
          </mc:Fallback>
        </mc:AlternateContent>
      </w:r>
      <w:r>
        <w:t>Management Team</w:t>
      </w:r>
      <w:bookmarkEnd w:id="11"/>
      <w:bookmarkEnd w:id="12"/>
    </w:p>
    <w:p w14:paraId="08657EE0" w14:textId="6051F535" w:rsidR="00237A4C" w:rsidRDefault="00731F14" w:rsidP="00237A4C">
      <w:pPr>
        <w:rPr>
          <w:lang w:val="en-US"/>
        </w:rPr>
      </w:pPr>
      <w:r>
        <w:rPr>
          <w:lang w:val="en-US"/>
        </w:rPr>
        <w:t xml:space="preserve">The management of the business is based upon a small skilled and experienced team that has many years industry experience within the financial institution industry. </w:t>
      </w:r>
      <w:r w:rsidRPr="00731F14">
        <w:rPr>
          <w:lang w:val="en-US"/>
        </w:rPr>
        <w:t xml:space="preserve">Ms. Serra Angel Wei “Serra” is the Founder &amp; CEO at </w:t>
      </w:r>
      <w:proofErr w:type="spellStart"/>
      <w:r w:rsidRPr="00731F14">
        <w:rPr>
          <w:lang w:val="en-US"/>
        </w:rPr>
        <w:t>AegisCo</w:t>
      </w:r>
      <w:proofErr w:type="spellEnd"/>
      <w:r>
        <w:rPr>
          <w:lang w:val="en-US"/>
        </w:rPr>
        <w:t xml:space="preserve">. </w:t>
      </w:r>
      <w:r w:rsidRPr="00731F14">
        <w:rPr>
          <w:lang w:val="en-US"/>
        </w:rPr>
        <w:t xml:space="preserve">Mr. Charles A. </w:t>
      </w:r>
      <w:proofErr w:type="spellStart"/>
      <w:r w:rsidRPr="00731F14">
        <w:rPr>
          <w:lang w:val="en-US"/>
        </w:rPr>
        <w:t>Christofilis</w:t>
      </w:r>
      <w:proofErr w:type="spellEnd"/>
      <w:r w:rsidRPr="00731F14">
        <w:rPr>
          <w:lang w:val="en-US"/>
        </w:rPr>
        <w:t xml:space="preserve"> will be the President of the </w:t>
      </w:r>
      <w:proofErr w:type="spellStart"/>
      <w:r w:rsidR="00D80040">
        <w:rPr>
          <w:lang w:val="en-US"/>
        </w:rPr>
        <w:t>Xxxxx</w:t>
      </w:r>
      <w:proofErr w:type="spellEnd"/>
      <w:r w:rsidRPr="00731F14">
        <w:rPr>
          <w:lang w:val="en-US"/>
        </w:rPr>
        <w:t>.</w:t>
      </w:r>
      <w:r>
        <w:rPr>
          <w:lang w:val="en-US"/>
        </w:rPr>
        <w:t xml:space="preserve"> Most of the internal functions of the Trust company will be outsourced initially until the company has achieved significant growth to bring functions in-house. The biographies of the management team are shown later in this Plan</w:t>
      </w:r>
      <w:r w:rsidR="003E056F">
        <w:rPr>
          <w:lang w:val="en-US"/>
        </w:rPr>
        <w:t>.</w:t>
      </w:r>
    </w:p>
    <w:p w14:paraId="4CC6AA7C" w14:textId="49C38858" w:rsidR="00406967" w:rsidRDefault="00406967" w:rsidP="00237A4C">
      <w:pPr>
        <w:rPr>
          <w:lang w:val="en-US"/>
        </w:rPr>
      </w:pPr>
    </w:p>
    <w:p w14:paraId="38C0FDAA" w14:textId="77777777" w:rsidR="003E056F" w:rsidRDefault="003E056F" w:rsidP="00237A4C">
      <w:pPr>
        <w:rPr>
          <w:lang w:val="en-US"/>
        </w:rPr>
      </w:pPr>
    </w:p>
    <w:p w14:paraId="74A63747" w14:textId="77777777" w:rsidR="003E056F" w:rsidRDefault="003E056F">
      <w:pPr>
        <w:rPr>
          <w:rFonts w:ascii="Arial" w:eastAsia="Arial Unicode MS" w:hAnsi="Arial" w:cs="Arial"/>
          <w:b/>
          <w:bCs/>
          <w:lang w:val="en-US"/>
        </w:rPr>
      </w:pPr>
      <w:bookmarkStart w:id="13" w:name="_Toc72037062"/>
      <w:r>
        <w:br w:type="page"/>
      </w:r>
    </w:p>
    <w:p w14:paraId="27A39E2C" w14:textId="2AE794F8" w:rsidR="00237A4C" w:rsidRDefault="00237A4C" w:rsidP="00237A4C">
      <w:pPr>
        <w:pStyle w:val="Heading2"/>
      </w:pPr>
      <w:bookmarkStart w:id="14" w:name="_Toc528186177"/>
      <w:r>
        <w:lastRenderedPageBreak/>
        <w:t>Key Opportunities &amp; Risks</w:t>
      </w:r>
      <w:bookmarkEnd w:id="13"/>
      <w:bookmarkEnd w:id="14"/>
    </w:p>
    <w:p w14:paraId="4AF7CFBB" w14:textId="77777777" w:rsidR="00237A4C" w:rsidRPr="00D23335" w:rsidRDefault="00237A4C" w:rsidP="00237A4C">
      <w:pPr>
        <w:pStyle w:val="Heading3"/>
        <w:ind w:left="0"/>
      </w:pPr>
      <w:r w:rsidRPr="00D23335">
        <w:t>Key Opportunities</w:t>
      </w:r>
    </w:p>
    <w:p w14:paraId="1FE9194B" w14:textId="77777777" w:rsidR="00237A4C" w:rsidRDefault="00FD1B11" w:rsidP="00237A4C">
      <w:pPr>
        <w:rPr>
          <w:lang w:val="en-US"/>
        </w:rPr>
      </w:pPr>
      <w:r>
        <w:rPr>
          <w:lang w:val="en-US"/>
        </w:rPr>
        <w:t>The company has three main opportunities for the future. These opportunities are:</w:t>
      </w:r>
    </w:p>
    <w:p w14:paraId="4C7C1C5A" w14:textId="77777777" w:rsidR="00FD1B11" w:rsidRPr="00FD1B11" w:rsidRDefault="00FD1B11" w:rsidP="00FD1B11">
      <w:pPr>
        <w:pStyle w:val="ListParagraph"/>
        <w:numPr>
          <w:ilvl w:val="0"/>
          <w:numId w:val="31"/>
        </w:numPr>
        <w:rPr>
          <w:lang w:val="en-US"/>
        </w:rPr>
      </w:pPr>
      <w:r w:rsidRPr="00FD1B11">
        <w:rPr>
          <w:lang w:val="en-US"/>
        </w:rPr>
        <w:t>Growth of crypto as an asset class,</w:t>
      </w:r>
    </w:p>
    <w:p w14:paraId="505874D2" w14:textId="6162FA6A" w:rsidR="00FD1B11" w:rsidRPr="00FD1B11" w:rsidRDefault="00FD1B11" w:rsidP="00FD1B11">
      <w:pPr>
        <w:pStyle w:val="ListParagraph"/>
        <w:numPr>
          <w:ilvl w:val="0"/>
          <w:numId w:val="31"/>
        </w:numPr>
        <w:rPr>
          <w:lang w:val="en-US"/>
        </w:rPr>
      </w:pPr>
      <w:r w:rsidRPr="00FD1B11">
        <w:rPr>
          <w:lang w:val="en-US"/>
        </w:rPr>
        <w:t>Adoption of cryptocurrency</w:t>
      </w:r>
    </w:p>
    <w:p w14:paraId="6C868B1B" w14:textId="77777777" w:rsidR="00FD1B11" w:rsidRPr="00FD1B11" w:rsidRDefault="00FD1B11" w:rsidP="00FD1B11">
      <w:pPr>
        <w:pStyle w:val="ListParagraph"/>
        <w:numPr>
          <w:ilvl w:val="0"/>
          <w:numId w:val="31"/>
        </w:numPr>
        <w:rPr>
          <w:lang w:val="en-US"/>
        </w:rPr>
      </w:pPr>
      <w:r w:rsidRPr="00FD1B11">
        <w:rPr>
          <w:lang w:val="en-US"/>
        </w:rPr>
        <w:t>Franchising the business model.</w:t>
      </w:r>
    </w:p>
    <w:p w14:paraId="00937D74" w14:textId="77777777" w:rsidR="00237A4C" w:rsidRDefault="00237A4C" w:rsidP="00237A4C">
      <w:pPr>
        <w:pStyle w:val="Heading3"/>
        <w:ind w:left="0"/>
      </w:pPr>
      <w:r>
        <w:t>Key Risks</w:t>
      </w:r>
    </w:p>
    <w:p w14:paraId="35407B52" w14:textId="476EBA1D" w:rsidR="00237A4C" w:rsidRDefault="00237A4C" w:rsidP="00237A4C">
      <w:pPr>
        <w:rPr>
          <w:lang w:val="en-US"/>
        </w:rPr>
      </w:pPr>
      <w:r w:rsidRPr="002D65F2">
        <w:rPr>
          <w:lang w:val="en-US"/>
        </w:rPr>
        <w:t>All businesses are exposed to risks on a daily basis regardless of its life-cycle. It is how the risks are reviewed, monitored and managed that will determine viability and sustainability. The company has identified the following four key risks:</w:t>
      </w:r>
    </w:p>
    <w:tbl>
      <w:tblPr>
        <w:tblStyle w:val="TableGrid"/>
        <w:tblW w:w="0" w:type="auto"/>
        <w:tblLook w:val="04A0" w:firstRow="1" w:lastRow="0" w:firstColumn="1" w:lastColumn="0" w:noHBand="0" w:noVBand="1"/>
      </w:tblPr>
      <w:tblGrid>
        <w:gridCol w:w="4670"/>
        <w:gridCol w:w="4680"/>
      </w:tblGrid>
      <w:tr w:rsidR="00F17BD5" w:rsidRPr="00F17BD5" w14:paraId="783097E9" w14:textId="77777777" w:rsidTr="00F17BD5">
        <w:tc>
          <w:tcPr>
            <w:tcW w:w="4788" w:type="dxa"/>
            <w:shd w:val="clear" w:color="auto" w:fill="D9D9D9" w:themeFill="background1" w:themeFillShade="D9"/>
          </w:tcPr>
          <w:p w14:paraId="05C7CAC4" w14:textId="77777777" w:rsidR="00F17BD5" w:rsidRPr="00F17BD5" w:rsidRDefault="00F17BD5" w:rsidP="00237A4C">
            <w:pPr>
              <w:rPr>
                <w:rFonts w:asciiTheme="minorHAnsi" w:hAnsiTheme="minorHAnsi" w:cstheme="minorHAnsi"/>
                <w:b/>
              </w:rPr>
            </w:pPr>
            <w:r w:rsidRPr="00F17BD5">
              <w:rPr>
                <w:rFonts w:asciiTheme="minorHAnsi" w:hAnsiTheme="minorHAnsi" w:cstheme="minorHAnsi"/>
                <w:b/>
              </w:rPr>
              <w:t>Risk</w:t>
            </w:r>
          </w:p>
        </w:tc>
        <w:tc>
          <w:tcPr>
            <w:tcW w:w="4788" w:type="dxa"/>
            <w:shd w:val="clear" w:color="auto" w:fill="D9D9D9" w:themeFill="background1" w:themeFillShade="D9"/>
          </w:tcPr>
          <w:p w14:paraId="5CBA753D" w14:textId="77777777" w:rsidR="00F17BD5" w:rsidRPr="00F17BD5" w:rsidRDefault="00F17BD5" w:rsidP="00237A4C">
            <w:pPr>
              <w:rPr>
                <w:rFonts w:asciiTheme="minorHAnsi" w:hAnsiTheme="minorHAnsi" w:cstheme="minorHAnsi"/>
                <w:b/>
              </w:rPr>
            </w:pPr>
            <w:r w:rsidRPr="00F17BD5">
              <w:rPr>
                <w:rFonts w:asciiTheme="minorHAnsi" w:hAnsiTheme="minorHAnsi" w:cstheme="minorHAnsi"/>
                <w:b/>
              </w:rPr>
              <w:t>Risk Minimi</w:t>
            </w:r>
            <w:r w:rsidR="00CB125A">
              <w:rPr>
                <w:rFonts w:asciiTheme="minorHAnsi" w:hAnsiTheme="minorHAnsi" w:cstheme="minorHAnsi"/>
                <w:b/>
              </w:rPr>
              <w:t>z</w:t>
            </w:r>
            <w:r w:rsidRPr="00F17BD5">
              <w:rPr>
                <w:rFonts w:asciiTheme="minorHAnsi" w:hAnsiTheme="minorHAnsi" w:cstheme="minorHAnsi"/>
                <w:b/>
              </w:rPr>
              <w:t>ation Strategy</w:t>
            </w:r>
          </w:p>
        </w:tc>
      </w:tr>
      <w:tr w:rsidR="00F17BD5" w:rsidRPr="00F17BD5" w14:paraId="10D2AD27" w14:textId="77777777" w:rsidTr="00F17BD5">
        <w:tc>
          <w:tcPr>
            <w:tcW w:w="4788" w:type="dxa"/>
          </w:tcPr>
          <w:p w14:paraId="7B40B9A1" w14:textId="77777777" w:rsidR="00F17BD5" w:rsidRPr="00F17BD5" w:rsidRDefault="00F17BD5" w:rsidP="00237A4C">
            <w:pPr>
              <w:rPr>
                <w:rFonts w:asciiTheme="minorHAnsi" w:hAnsiTheme="minorHAnsi" w:cstheme="minorHAnsi"/>
              </w:rPr>
            </w:pPr>
            <w:r w:rsidRPr="00F17BD5">
              <w:rPr>
                <w:rFonts w:asciiTheme="minorHAnsi" w:hAnsiTheme="minorHAnsi" w:cstheme="minorHAnsi"/>
              </w:rPr>
              <w:t>Lack of investor funding</w:t>
            </w:r>
          </w:p>
        </w:tc>
        <w:tc>
          <w:tcPr>
            <w:tcW w:w="4788" w:type="dxa"/>
          </w:tcPr>
          <w:p w14:paraId="7D1E5C95" w14:textId="77777777" w:rsidR="00F17BD5" w:rsidRPr="00F17BD5" w:rsidRDefault="008F761F" w:rsidP="00237A4C">
            <w:pPr>
              <w:rPr>
                <w:rFonts w:asciiTheme="minorHAnsi" w:hAnsiTheme="minorHAnsi" w:cstheme="minorHAnsi"/>
              </w:rPr>
            </w:pPr>
            <w:r>
              <w:rPr>
                <w:rFonts w:asciiTheme="minorHAnsi" w:hAnsiTheme="minorHAnsi" w:cstheme="minorHAnsi"/>
              </w:rPr>
              <w:t>Seek alternate forms of financing. This will delay the commencement of the project.</w:t>
            </w:r>
          </w:p>
        </w:tc>
      </w:tr>
      <w:tr w:rsidR="00F17BD5" w:rsidRPr="00F17BD5" w14:paraId="74929B64" w14:textId="77777777" w:rsidTr="00F17BD5">
        <w:tc>
          <w:tcPr>
            <w:tcW w:w="4788" w:type="dxa"/>
          </w:tcPr>
          <w:p w14:paraId="7D496FBB" w14:textId="77777777" w:rsidR="00F17BD5" w:rsidRPr="00F17BD5" w:rsidRDefault="00F17BD5" w:rsidP="00237A4C">
            <w:pPr>
              <w:rPr>
                <w:rFonts w:asciiTheme="minorHAnsi" w:hAnsiTheme="minorHAnsi" w:cstheme="minorHAnsi"/>
              </w:rPr>
            </w:pPr>
            <w:r w:rsidRPr="00F17BD5">
              <w:rPr>
                <w:rFonts w:asciiTheme="minorHAnsi" w:hAnsiTheme="minorHAnsi" w:cstheme="minorHAnsi"/>
              </w:rPr>
              <w:t>Changes in the regulatory environment</w:t>
            </w:r>
          </w:p>
        </w:tc>
        <w:tc>
          <w:tcPr>
            <w:tcW w:w="4788" w:type="dxa"/>
          </w:tcPr>
          <w:p w14:paraId="05504C7A" w14:textId="77777777" w:rsidR="00F17BD5" w:rsidRPr="00F17BD5" w:rsidRDefault="00F17BD5" w:rsidP="00237A4C">
            <w:pPr>
              <w:rPr>
                <w:rFonts w:asciiTheme="minorHAnsi" w:hAnsiTheme="minorHAnsi" w:cstheme="minorHAnsi"/>
              </w:rPr>
            </w:pPr>
            <w:r w:rsidRPr="00F17BD5">
              <w:rPr>
                <w:rFonts w:asciiTheme="minorHAnsi" w:hAnsiTheme="minorHAnsi" w:cstheme="minorHAnsi"/>
              </w:rPr>
              <w:t>SD Trust Company License / registration</w:t>
            </w:r>
          </w:p>
        </w:tc>
      </w:tr>
      <w:tr w:rsidR="00F17BD5" w:rsidRPr="00F17BD5" w14:paraId="614A85BD" w14:textId="77777777" w:rsidTr="00F17BD5">
        <w:tc>
          <w:tcPr>
            <w:tcW w:w="4788" w:type="dxa"/>
          </w:tcPr>
          <w:p w14:paraId="37603893" w14:textId="77777777" w:rsidR="00F17BD5" w:rsidRPr="00F17BD5" w:rsidRDefault="00F17BD5" w:rsidP="00237A4C">
            <w:pPr>
              <w:rPr>
                <w:rFonts w:asciiTheme="minorHAnsi" w:hAnsiTheme="minorHAnsi" w:cstheme="minorHAnsi"/>
              </w:rPr>
            </w:pPr>
            <w:r w:rsidRPr="00F17BD5">
              <w:rPr>
                <w:rFonts w:asciiTheme="minorHAnsi" w:hAnsiTheme="minorHAnsi" w:cstheme="minorHAnsi"/>
              </w:rPr>
              <w:t>Hacking into company data from external sources</w:t>
            </w:r>
          </w:p>
        </w:tc>
        <w:tc>
          <w:tcPr>
            <w:tcW w:w="4788" w:type="dxa"/>
          </w:tcPr>
          <w:p w14:paraId="016732F4" w14:textId="77777777" w:rsidR="00F17BD5" w:rsidRPr="00F17BD5" w:rsidRDefault="00F17BD5" w:rsidP="00F17BD5">
            <w:pPr>
              <w:rPr>
                <w:rFonts w:asciiTheme="minorHAnsi" w:hAnsiTheme="minorHAnsi" w:cstheme="minorHAnsi"/>
              </w:rPr>
            </w:pPr>
            <w:r w:rsidRPr="00F17BD5">
              <w:rPr>
                <w:rFonts w:asciiTheme="minorHAnsi" w:hAnsiTheme="minorHAnsi" w:cstheme="minorHAnsi"/>
              </w:rPr>
              <w:t>Better technology (Multi Signature –</w:t>
            </w:r>
          </w:p>
          <w:p w14:paraId="6F1A5C0E" w14:textId="77777777" w:rsidR="00F17BD5" w:rsidRPr="00F17BD5" w:rsidRDefault="00F17BD5" w:rsidP="00F17BD5">
            <w:pPr>
              <w:rPr>
                <w:rFonts w:asciiTheme="minorHAnsi" w:hAnsiTheme="minorHAnsi" w:cstheme="minorHAnsi"/>
              </w:rPr>
            </w:pPr>
            <w:r w:rsidRPr="00F17BD5">
              <w:rPr>
                <w:rFonts w:asciiTheme="minorHAnsi" w:hAnsiTheme="minorHAnsi" w:cstheme="minorHAnsi"/>
              </w:rPr>
              <w:t>cold (offline) storage)</w:t>
            </w:r>
          </w:p>
        </w:tc>
      </w:tr>
      <w:tr w:rsidR="00F17BD5" w:rsidRPr="00F17BD5" w14:paraId="44C22271" w14:textId="77777777" w:rsidTr="00F17BD5">
        <w:tc>
          <w:tcPr>
            <w:tcW w:w="4788" w:type="dxa"/>
          </w:tcPr>
          <w:p w14:paraId="02F98466" w14:textId="77777777" w:rsidR="00F17BD5" w:rsidRPr="00F17BD5" w:rsidRDefault="00F17BD5" w:rsidP="00237A4C">
            <w:pPr>
              <w:rPr>
                <w:rFonts w:asciiTheme="minorHAnsi" w:hAnsiTheme="minorHAnsi" w:cstheme="minorHAnsi"/>
              </w:rPr>
            </w:pPr>
            <w:r w:rsidRPr="00F17BD5">
              <w:rPr>
                <w:rFonts w:asciiTheme="minorHAnsi" w:hAnsiTheme="minorHAnsi" w:cstheme="minorHAnsi"/>
              </w:rPr>
              <w:t>Value of crypto which is dominated by market forces.</w:t>
            </w:r>
          </w:p>
        </w:tc>
        <w:tc>
          <w:tcPr>
            <w:tcW w:w="4788" w:type="dxa"/>
          </w:tcPr>
          <w:p w14:paraId="3958DD46" w14:textId="77777777" w:rsidR="00F17BD5" w:rsidRPr="00F17BD5" w:rsidRDefault="00F17BD5" w:rsidP="00F17BD5">
            <w:pPr>
              <w:rPr>
                <w:rFonts w:asciiTheme="minorHAnsi" w:hAnsiTheme="minorHAnsi" w:cstheme="minorHAnsi"/>
              </w:rPr>
            </w:pPr>
            <w:r w:rsidRPr="00F17BD5">
              <w:rPr>
                <w:rFonts w:asciiTheme="minorHAnsi" w:hAnsiTheme="minorHAnsi" w:cstheme="minorHAnsi"/>
              </w:rPr>
              <w:t>Long term time horizon and increasing</w:t>
            </w:r>
          </w:p>
          <w:p w14:paraId="212DA452" w14:textId="77777777" w:rsidR="00F17BD5" w:rsidRPr="00F17BD5" w:rsidRDefault="00F17BD5" w:rsidP="00F17BD5">
            <w:pPr>
              <w:rPr>
                <w:rFonts w:asciiTheme="minorHAnsi" w:hAnsiTheme="minorHAnsi" w:cstheme="minorHAnsi"/>
              </w:rPr>
            </w:pPr>
            <w:r w:rsidRPr="00F17BD5">
              <w:rPr>
                <w:rFonts w:asciiTheme="minorHAnsi" w:hAnsiTheme="minorHAnsi" w:cstheme="minorHAnsi"/>
              </w:rPr>
              <w:t>obsolescence and worthlessness of</w:t>
            </w:r>
          </w:p>
          <w:p w14:paraId="6F0598C1" w14:textId="77777777" w:rsidR="00F17BD5" w:rsidRPr="00F17BD5" w:rsidRDefault="00F17BD5" w:rsidP="00F17BD5">
            <w:pPr>
              <w:rPr>
                <w:rFonts w:asciiTheme="minorHAnsi" w:hAnsiTheme="minorHAnsi" w:cstheme="minorHAnsi"/>
              </w:rPr>
            </w:pPr>
            <w:r w:rsidRPr="00F17BD5">
              <w:rPr>
                <w:rFonts w:asciiTheme="minorHAnsi" w:hAnsiTheme="minorHAnsi" w:cstheme="minorHAnsi"/>
              </w:rPr>
              <w:t>government sponsored currencies</w:t>
            </w:r>
          </w:p>
        </w:tc>
      </w:tr>
    </w:tbl>
    <w:p w14:paraId="66B02C7B" w14:textId="77777777" w:rsidR="00237A4C" w:rsidRDefault="00F17BD5" w:rsidP="00237A4C">
      <w:pPr>
        <w:rPr>
          <w:lang w:val="en-US"/>
        </w:rPr>
      </w:pPr>
      <w:r>
        <w:rPr>
          <w:lang w:val="en-US"/>
        </w:rPr>
        <w:t>The company will have in place sufficient and adequate risk management strategies that will keep the risks minimized at all times</w:t>
      </w:r>
    </w:p>
    <w:p w14:paraId="0FA745F3" w14:textId="61F107B5" w:rsidR="00237A4C" w:rsidRDefault="007A795C" w:rsidP="00237A4C">
      <w:pPr>
        <w:pStyle w:val="Heading2"/>
      </w:pPr>
      <w:bookmarkStart w:id="15" w:name="_Toc72037063"/>
      <w:bookmarkStart w:id="16" w:name="_Toc528186178"/>
      <w:r>
        <w:rPr>
          <w:noProof/>
        </w:rPr>
        <w:drawing>
          <wp:anchor distT="0" distB="0" distL="114300" distR="114300" simplePos="0" relativeHeight="251722240" behindDoc="1" locked="0" layoutInCell="1" allowOverlap="1" wp14:anchorId="30C0F194" wp14:editId="224AF1BD">
            <wp:simplePos x="0" y="0"/>
            <wp:positionH relativeFrom="column">
              <wp:posOffset>3248025</wp:posOffset>
            </wp:positionH>
            <wp:positionV relativeFrom="paragraph">
              <wp:posOffset>227330</wp:posOffset>
            </wp:positionV>
            <wp:extent cx="3002915" cy="1809750"/>
            <wp:effectExtent l="0" t="0" r="6985" b="0"/>
            <wp:wrapSquare wrapText="bothSides"/>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2915" cy="1809750"/>
                    </a:xfrm>
                    <a:prstGeom prst="rect">
                      <a:avLst/>
                    </a:prstGeom>
                    <a:noFill/>
                  </pic:spPr>
                </pic:pic>
              </a:graphicData>
            </a:graphic>
            <wp14:sizeRelH relativeFrom="page">
              <wp14:pctWidth>0</wp14:pctWidth>
            </wp14:sizeRelH>
            <wp14:sizeRelV relativeFrom="page">
              <wp14:pctHeight>0</wp14:pctHeight>
            </wp14:sizeRelV>
          </wp:anchor>
        </w:drawing>
      </w:r>
      <w:r w:rsidR="00237A4C">
        <w:t>Financial Summary</w:t>
      </w:r>
      <w:bookmarkEnd w:id="15"/>
      <w:bookmarkEnd w:id="16"/>
    </w:p>
    <w:p w14:paraId="71664DBC" w14:textId="22DA907D" w:rsidR="00406967" w:rsidRPr="00406967" w:rsidRDefault="00406967" w:rsidP="00406967">
      <w:pPr>
        <w:rPr>
          <w:b/>
          <w:u w:val="single"/>
        </w:rPr>
      </w:pPr>
      <w:r w:rsidRPr="00406967">
        <w:rPr>
          <w:b/>
          <w:u w:val="single"/>
        </w:rPr>
        <w:t>Highlights</w:t>
      </w:r>
    </w:p>
    <w:p w14:paraId="7CC1184F" w14:textId="7883B94B" w:rsidR="00406967" w:rsidRDefault="00406967" w:rsidP="00406967">
      <w:pPr>
        <w:pStyle w:val="ListParagraph"/>
        <w:numPr>
          <w:ilvl w:val="0"/>
          <w:numId w:val="40"/>
        </w:numPr>
      </w:pPr>
      <w:r>
        <w:t>Fifth year revenue to reach $</w:t>
      </w:r>
      <w:r w:rsidR="00D80040">
        <w:t>xx</w:t>
      </w:r>
      <w:r>
        <w:t xml:space="preserve"> million based upon Assets Under Management of $</w:t>
      </w:r>
      <w:r w:rsidR="00D80040">
        <w:t>xx</w:t>
      </w:r>
      <w:r>
        <w:t xml:space="preserve"> billion.</w:t>
      </w:r>
    </w:p>
    <w:p w14:paraId="16CE8803" w14:textId="3E794312" w:rsidR="00406967" w:rsidRDefault="00406967" w:rsidP="00406967">
      <w:pPr>
        <w:pStyle w:val="ListParagraph"/>
        <w:numPr>
          <w:ilvl w:val="0"/>
          <w:numId w:val="40"/>
        </w:numPr>
      </w:pPr>
      <w:r>
        <w:t>Net profit before tax of 74% in fifth year.</w:t>
      </w:r>
    </w:p>
    <w:p w14:paraId="0C449191" w14:textId="2426A941" w:rsidR="00406967" w:rsidRDefault="00406967" w:rsidP="00406967">
      <w:pPr>
        <w:pStyle w:val="ListParagraph"/>
        <w:numPr>
          <w:ilvl w:val="0"/>
          <w:numId w:val="40"/>
        </w:numPr>
      </w:pPr>
      <w:r>
        <w:t>Return on Investment after dividends = 124%</w:t>
      </w:r>
    </w:p>
    <w:p w14:paraId="3D911D2D" w14:textId="1489143C" w:rsidR="00406967" w:rsidRDefault="00406967" w:rsidP="00406967">
      <w:pPr>
        <w:pStyle w:val="ListParagraph"/>
        <w:numPr>
          <w:ilvl w:val="0"/>
          <w:numId w:val="40"/>
        </w:numPr>
      </w:pPr>
      <w:r>
        <w:t>Strong cash position by end of fifth year of $</w:t>
      </w:r>
      <w:r w:rsidR="00D80040">
        <w:t>xx</w:t>
      </w:r>
      <w:r>
        <w:t xml:space="preserve"> million.</w:t>
      </w:r>
    </w:p>
    <w:p w14:paraId="0319155A" w14:textId="28DC018E" w:rsidR="00406967" w:rsidRPr="00406967" w:rsidRDefault="00406967" w:rsidP="00406967">
      <w:pPr>
        <w:rPr>
          <w:b/>
          <w:u w:val="single"/>
        </w:rPr>
      </w:pPr>
      <w:r w:rsidRPr="00406967">
        <w:rPr>
          <w:b/>
          <w:u w:val="single"/>
        </w:rPr>
        <w:t>Assumptions</w:t>
      </w:r>
    </w:p>
    <w:p w14:paraId="7454D48A" w14:textId="785BCF5E" w:rsidR="00406967" w:rsidRDefault="007A795C" w:rsidP="00406967">
      <w:pPr>
        <w:pStyle w:val="ListParagraph"/>
        <w:numPr>
          <w:ilvl w:val="0"/>
          <w:numId w:val="41"/>
        </w:numPr>
      </w:pPr>
      <w:r>
        <w:rPr>
          <w:noProof/>
        </w:rPr>
        <w:drawing>
          <wp:anchor distT="0" distB="0" distL="114300" distR="114300" simplePos="0" relativeHeight="251717120" behindDoc="1" locked="0" layoutInCell="1" allowOverlap="1" wp14:anchorId="3B2F426E" wp14:editId="76A05418">
            <wp:simplePos x="0" y="0"/>
            <wp:positionH relativeFrom="column">
              <wp:posOffset>3257550</wp:posOffset>
            </wp:positionH>
            <wp:positionV relativeFrom="paragraph">
              <wp:posOffset>6350</wp:posOffset>
            </wp:positionV>
            <wp:extent cx="3021965" cy="1819275"/>
            <wp:effectExtent l="0" t="0" r="6985" b="9525"/>
            <wp:wrapSquare wrapText="bothSides"/>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1965" cy="1819275"/>
                    </a:xfrm>
                    <a:prstGeom prst="rect">
                      <a:avLst/>
                    </a:prstGeom>
                    <a:noFill/>
                  </pic:spPr>
                </pic:pic>
              </a:graphicData>
            </a:graphic>
            <wp14:sizeRelH relativeFrom="page">
              <wp14:pctWidth>0</wp14:pctWidth>
            </wp14:sizeRelH>
            <wp14:sizeRelV relativeFrom="page">
              <wp14:pctHeight>0</wp14:pctHeight>
            </wp14:sizeRelV>
          </wp:anchor>
        </w:drawing>
      </w:r>
      <w:r w:rsidR="00406967">
        <w:t>As the business grows, overheads are projected to increase by 20% per annum.</w:t>
      </w:r>
    </w:p>
    <w:p w14:paraId="2A33C449" w14:textId="5386D062" w:rsidR="00CB125A" w:rsidRDefault="00406967" w:rsidP="00406967">
      <w:pPr>
        <w:pStyle w:val="ListParagraph"/>
        <w:numPr>
          <w:ilvl w:val="0"/>
          <w:numId w:val="41"/>
        </w:numPr>
      </w:pPr>
      <w:r>
        <w:t>Revenue service fee is expected to decline in future years due to heavy competition in the market place.</w:t>
      </w:r>
    </w:p>
    <w:p w14:paraId="09E212A8" w14:textId="22815648" w:rsidR="00406967" w:rsidRDefault="00406967" w:rsidP="00406967">
      <w:pPr>
        <w:rPr>
          <w:noProof/>
        </w:rPr>
      </w:pPr>
    </w:p>
    <w:p w14:paraId="56D7CE5D" w14:textId="77777777" w:rsidR="007A795C" w:rsidRDefault="007A795C" w:rsidP="00406967"/>
    <w:p w14:paraId="1EFDDC45" w14:textId="77777777" w:rsidR="00237A4C" w:rsidRDefault="003C5E6B" w:rsidP="00237A4C">
      <w:pPr>
        <w:pStyle w:val="Heading2"/>
      </w:pPr>
      <w:bookmarkStart w:id="17" w:name="_Toc72037064"/>
      <w:bookmarkStart w:id="18" w:name="_Toc528186179"/>
      <w:r>
        <w:lastRenderedPageBreak/>
        <w:t xml:space="preserve">Funding </w:t>
      </w:r>
      <w:r w:rsidR="00237A4C">
        <w:t>Requirements</w:t>
      </w:r>
      <w:bookmarkEnd w:id="17"/>
      <w:bookmarkEnd w:id="18"/>
    </w:p>
    <w:p w14:paraId="0BF7FBF1" w14:textId="030C4C03" w:rsidR="00237A4C" w:rsidRPr="008F0FC0" w:rsidRDefault="00CB125A" w:rsidP="00237A4C">
      <w:r>
        <w:t>The company requires US$</w:t>
      </w:r>
      <w:r w:rsidR="00D80040">
        <w:t>XX</w:t>
      </w:r>
      <w:r>
        <w:t xml:space="preserve"> million to commence this business model. The funding will predominantly be used to meet net capital needs (US$</w:t>
      </w:r>
      <w:r w:rsidR="00D80040">
        <w:t>xx</w:t>
      </w:r>
      <w:r>
        <w:t>,000,000) and working capital requirements (US$</w:t>
      </w:r>
      <w:r w:rsidR="00D80040">
        <w:t>xx</w:t>
      </w:r>
      <w:r>
        <w:t xml:space="preserve">,000,000). </w:t>
      </w:r>
    </w:p>
    <w:p w14:paraId="4388FADB" w14:textId="77777777" w:rsidR="00237A4C" w:rsidRDefault="00237A4C" w:rsidP="00237A4C">
      <w:pPr>
        <w:pStyle w:val="Heading2"/>
      </w:pPr>
      <w:bookmarkStart w:id="19" w:name="_Toc528186180"/>
      <w:r>
        <w:t>Investor Return</w:t>
      </w:r>
      <w:bookmarkEnd w:id="19"/>
    </w:p>
    <w:p w14:paraId="790C8723" w14:textId="77777777" w:rsidR="00CB125A" w:rsidRDefault="00CB125A" w:rsidP="00237A4C">
      <w:r>
        <w:t>We invite a single or group of investors to partner with us along our exciting journey. The matrix for invitation to our business model will look similar to the table below.</w:t>
      </w:r>
    </w:p>
    <w:tbl>
      <w:tblPr>
        <w:tblStyle w:val="TableGrid"/>
        <w:tblW w:w="0" w:type="auto"/>
        <w:tblLook w:val="04A0" w:firstRow="1" w:lastRow="0" w:firstColumn="1" w:lastColumn="0" w:noHBand="0" w:noVBand="1"/>
      </w:tblPr>
      <w:tblGrid>
        <w:gridCol w:w="1998"/>
        <w:gridCol w:w="2184"/>
        <w:gridCol w:w="5168"/>
      </w:tblGrid>
      <w:tr w:rsidR="00461E0B" w:rsidRPr="009024F8" w14:paraId="476AF6D0" w14:textId="77777777" w:rsidTr="00461E0B">
        <w:tc>
          <w:tcPr>
            <w:tcW w:w="1998" w:type="dxa"/>
            <w:shd w:val="clear" w:color="auto" w:fill="D9D9D9" w:themeFill="background1" w:themeFillShade="D9"/>
          </w:tcPr>
          <w:p w14:paraId="70A932E9" w14:textId="77777777" w:rsidR="00461E0B" w:rsidRPr="00461E0B" w:rsidRDefault="00461E0B" w:rsidP="00237A4C">
            <w:pPr>
              <w:rPr>
                <w:rFonts w:asciiTheme="minorHAnsi" w:hAnsiTheme="minorHAnsi" w:cstheme="minorHAnsi"/>
                <w:b/>
              </w:rPr>
            </w:pPr>
            <w:r w:rsidRPr="00461E0B">
              <w:rPr>
                <w:rFonts w:asciiTheme="minorHAnsi" w:hAnsiTheme="minorHAnsi" w:cstheme="minorHAnsi"/>
                <w:b/>
              </w:rPr>
              <w:t>Invitation</w:t>
            </w:r>
          </w:p>
        </w:tc>
        <w:tc>
          <w:tcPr>
            <w:tcW w:w="2184" w:type="dxa"/>
            <w:shd w:val="clear" w:color="auto" w:fill="D9D9D9" w:themeFill="background1" w:themeFillShade="D9"/>
          </w:tcPr>
          <w:p w14:paraId="261315BF" w14:textId="77777777" w:rsidR="00461E0B" w:rsidRPr="00461E0B" w:rsidRDefault="00461E0B" w:rsidP="00237A4C">
            <w:pPr>
              <w:rPr>
                <w:rFonts w:asciiTheme="minorHAnsi" w:hAnsiTheme="minorHAnsi" w:cstheme="minorHAnsi"/>
                <w:b/>
              </w:rPr>
            </w:pPr>
            <w:r w:rsidRPr="00461E0B">
              <w:rPr>
                <w:rFonts w:asciiTheme="minorHAnsi" w:hAnsiTheme="minorHAnsi" w:cstheme="minorHAnsi"/>
                <w:b/>
              </w:rPr>
              <w:t>% Equity each shareholder</w:t>
            </w:r>
          </w:p>
        </w:tc>
        <w:tc>
          <w:tcPr>
            <w:tcW w:w="0" w:type="auto"/>
            <w:shd w:val="clear" w:color="auto" w:fill="D9D9D9" w:themeFill="background1" w:themeFillShade="D9"/>
          </w:tcPr>
          <w:p w14:paraId="45361907" w14:textId="77777777" w:rsidR="00461E0B" w:rsidRPr="00461E0B" w:rsidRDefault="00461E0B" w:rsidP="00237A4C">
            <w:pPr>
              <w:rPr>
                <w:rFonts w:asciiTheme="minorHAnsi" w:hAnsiTheme="minorHAnsi" w:cstheme="minorHAnsi"/>
                <w:b/>
              </w:rPr>
            </w:pPr>
            <w:r w:rsidRPr="00461E0B">
              <w:rPr>
                <w:rFonts w:asciiTheme="minorHAnsi" w:hAnsiTheme="minorHAnsi" w:cstheme="minorHAnsi"/>
                <w:b/>
              </w:rPr>
              <w:t>% of dividends each shareholder paid out of after</w:t>
            </w:r>
            <w:r>
              <w:rPr>
                <w:rFonts w:asciiTheme="minorHAnsi" w:hAnsiTheme="minorHAnsi" w:cstheme="minorHAnsi"/>
                <w:b/>
              </w:rPr>
              <w:t>-</w:t>
            </w:r>
            <w:r w:rsidRPr="00461E0B">
              <w:rPr>
                <w:rFonts w:asciiTheme="minorHAnsi" w:hAnsiTheme="minorHAnsi" w:cstheme="minorHAnsi"/>
                <w:b/>
              </w:rPr>
              <w:t>tax profits</w:t>
            </w:r>
          </w:p>
        </w:tc>
      </w:tr>
      <w:tr w:rsidR="00461E0B" w:rsidRPr="009024F8" w14:paraId="32BCA633" w14:textId="77777777" w:rsidTr="00461E0B">
        <w:tc>
          <w:tcPr>
            <w:tcW w:w="1998" w:type="dxa"/>
          </w:tcPr>
          <w:p w14:paraId="6D8B5829" w14:textId="77777777" w:rsidR="00461E0B" w:rsidRPr="009024F8" w:rsidRDefault="00461E0B" w:rsidP="00237A4C">
            <w:pPr>
              <w:rPr>
                <w:rFonts w:asciiTheme="minorHAnsi" w:hAnsiTheme="minorHAnsi" w:cstheme="minorHAnsi"/>
              </w:rPr>
            </w:pPr>
            <w:r>
              <w:rPr>
                <w:rFonts w:asciiTheme="minorHAnsi" w:hAnsiTheme="minorHAnsi" w:cstheme="minorHAnsi"/>
              </w:rPr>
              <w:t>1 Shareholder</w:t>
            </w:r>
          </w:p>
        </w:tc>
        <w:tc>
          <w:tcPr>
            <w:tcW w:w="2184" w:type="dxa"/>
          </w:tcPr>
          <w:p w14:paraId="15C20B7E" w14:textId="77777777" w:rsidR="00461E0B" w:rsidRPr="009024F8" w:rsidRDefault="00461E0B" w:rsidP="00237A4C">
            <w:pPr>
              <w:rPr>
                <w:rFonts w:asciiTheme="minorHAnsi" w:hAnsiTheme="minorHAnsi" w:cstheme="minorHAnsi"/>
              </w:rPr>
            </w:pPr>
            <w:r>
              <w:rPr>
                <w:rFonts w:asciiTheme="minorHAnsi" w:hAnsiTheme="minorHAnsi" w:cstheme="minorHAnsi"/>
              </w:rPr>
              <w:t>75%</w:t>
            </w:r>
          </w:p>
        </w:tc>
        <w:tc>
          <w:tcPr>
            <w:tcW w:w="0" w:type="auto"/>
          </w:tcPr>
          <w:p w14:paraId="503F9825" w14:textId="77777777" w:rsidR="00461E0B" w:rsidRPr="009024F8" w:rsidRDefault="00461E0B" w:rsidP="00237A4C">
            <w:pPr>
              <w:rPr>
                <w:rFonts w:asciiTheme="minorHAnsi" w:hAnsiTheme="minorHAnsi" w:cstheme="minorHAnsi"/>
              </w:rPr>
            </w:pPr>
            <w:r>
              <w:rPr>
                <w:rFonts w:asciiTheme="minorHAnsi" w:hAnsiTheme="minorHAnsi" w:cstheme="minorHAnsi"/>
              </w:rPr>
              <w:t>30%</w:t>
            </w:r>
          </w:p>
        </w:tc>
      </w:tr>
      <w:tr w:rsidR="00461E0B" w:rsidRPr="009024F8" w14:paraId="115CCB78" w14:textId="77777777" w:rsidTr="00461E0B">
        <w:tc>
          <w:tcPr>
            <w:tcW w:w="1998" w:type="dxa"/>
          </w:tcPr>
          <w:p w14:paraId="0A40B571" w14:textId="77777777" w:rsidR="00461E0B" w:rsidRPr="009024F8" w:rsidRDefault="00461E0B" w:rsidP="00237A4C">
            <w:pPr>
              <w:rPr>
                <w:rFonts w:asciiTheme="minorHAnsi" w:hAnsiTheme="minorHAnsi" w:cstheme="minorHAnsi"/>
              </w:rPr>
            </w:pPr>
            <w:r>
              <w:rPr>
                <w:rFonts w:asciiTheme="minorHAnsi" w:hAnsiTheme="minorHAnsi" w:cstheme="minorHAnsi"/>
              </w:rPr>
              <w:t>5 Shareholders</w:t>
            </w:r>
          </w:p>
        </w:tc>
        <w:tc>
          <w:tcPr>
            <w:tcW w:w="2184" w:type="dxa"/>
          </w:tcPr>
          <w:p w14:paraId="6F7D6B64" w14:textId="77777777" w:rsidR="00461E0B" w:rsidRPr="009024F8" w:rsidRDefault="00461E0B" w:rsidP="00237A4C">
            <w:pPr>
              <w:rPr>
                <w:rFonts w:asciiTheme="minorHAnsi" w:hAnsiTheme="minorHAnsi" w:cstheme="minorHAnsi"/>
              </w:rPr>
            </w:pPr>
            <w:r>
              <w:rPr>
                <w:rFonts w:asciiTheme="minorHAnsi" w:hAnsiTheme="minorHAnsi" w:cstheme="minorHAnsi"/>
              </w:rPr>
              <w:t>15%</w:t>
            </w:r>
          </w:p>
        </w:tc>
        <w:tc>
          <w:tcPr>
            <w:tcW w:w="0" w:type="auto"/>
          </w:tcPr>
          <w:p w14:paraId="398DD623" w14:textId="77777777" w:rsidR="00461E0B" w:rsidRPr="009024F8" w:rsidRDefault="00461E0B" w:rsidP="00237A4C">
            <w:pPr>
              <w:rPr>
                <w:rFonts w:asciiTheme="minorHAnsi" w:hAnsiTheme="minorHAnsi" w:cstheme="minorHAnsi"/>
              </w:rPr>
            </w:pPr>
            <w:r>
              <w:rPr>
                <w:rFonts w:asciiTheme="minorHAnsi" w:hAnsiTheme="minorHAnsi" w:cstheme="minorHAnsi"/>
              </w:rPr>
              <w:t>6%</w:t>
            </w:r>
          </w:p>
        </w:tc>
      </w:tr>
      <w:tr w:rsidR="00461E0B" w:rsidRPr="009024F8" w14:paraId="3B361804" w14:textId="77777777" w:rsidTr="00461E0B">
        <w:tc>
          <w:tcPr>
            <w:tcW w:w="1998" w:type="dxa"/>
          </w:tcPr>
          <w:p w14:paraId="2FF66A66" w14:textId="77777777" w:rsidR="00461E0B" w:rsidRPr="009024F8" w:rsidRDefault="00461E0B" w:rsidP="00237A4C">
            <w:pPr>
              <w:rPr>
                <w:rFonts w:asciiTheme="minorHAnsi" w:hAnsiTheme="minorHAnsi" w:cstheme="minorHAnsi"/>
              </w:rPr>
            </w:pPr>
            <w:r>
              <w:rPr>
                <w:rFonts w:asciiTheme="minorHAnsi" w:hAnsiTheme="minorHAnsi" w:cstheme="minorHAnsi"/>
              </w:rPr>
              <w:t>10 Shareholders</w:t>
            </w:r>
          </w:p>
        </w:tc>
        <w:tc>
          <w:tcPr>
            <w:tcW w:w="2184" w:type="dxa"/>
          </w:tcPr>
          <w:p w14:paraId="1B5CA08D" w14:textId="77777777" w:rsidR="00461E0B" w:rsidRPr="009024F8" w:rsidRDefault="00461E0B" w:rsidP="00237A4C">
            <w:pPr>
              <w:rPr>
                <w:rFonts w:asciiTheme="minorHAnsi" w:hAnsiTheme="minorHAnsi" w:cstheme="minorHAnsi"/>
              </w:rPr>
            </w:pPr>
            <w:r>
              <w:rPr>
                <w:rFonts w:asciiTheme="minorHAnsi" w:hAnsiTheme="minorHAnsi" w:cstheme="minorHAnsi"/>
              </w:rPr>
              <w:t>7.5%</w:t>
            </w:r>
          </w:p>
        </w:tc>
        <w:tc>
          <w:tcPr>
            <w:tcW w:w="0" w:type="auto"/>
          </w:tcPr>
          <w:p w14:paraId="4B87FE5D" w14:textId="77777777" w:rsidR="00461E0B" w:rsidRPr="009024F8" w:rsidRDefault="00461E0B" w:rsidP="00237A4C">
            <w:pPr>
              <w:rPr>
                <w:rFonts w:asciiTheme="minorHAnsi" w:hAnsiTheme="minorHAnsi" w:cstheme="minorHAnsi"/>
              </w:rPr>
            </w:pPr>
            <w:r>
              <w:rPr>
                <w:rFonts w:asciiTheme="minorHAnsi" w:hAnsiTheme="minorHAnsi" w:cstheme="minorHAnsi"/>
              </w:rPr>
              <w:t>3%</w:t>
            </w:r>
          </w:p>
        </w:tc>
      </w:tr>
    </w:tbl>
    <w:p w14:paraId="25443050" w14:textId="77777777" w:rsidR="00237A4C" w:rsidRDefault="00237A4C" w:rsidP="00237A4C"/>
    <w:p w14:paraId="43FE4541" w14:textId="77777777" w:rsidR="00237A4C" w:rsidRDefault="00237A4C" w:rsidP="00237A4C">
      <w:pPr>
        <w:pStyle w:val="Heading2"/>
      </w:pPr>
      <w:bookmarkStart w:id="20" w:name="_Toc528186181"/>
      <w:r>
        <w:t>Exit Strategy</w:t>
      </w:r>
      <w:bookmarkEnd w:id="20"/>
    </w:p>
    <w:p w14:paraId="0CB3A070" w14:textId="77777777" w:rsidR="00237A4C" w:rsidRDefault="0047110B" w:rsidP="002C78CE">
      <w:r>
        <w:t xml:space="preserve">We encourage our investor(s) to be with us for at least five years. </w:t>
      </w:r>
      <w:r w:rsidR="002C78CE">
        <w:t xml:space="preserve">The company has no immediate plans for exiting. The company plans to be still trading in ten years’ time allowing it the opportunity to expand its business model into other locations across the country. The strength of the Balance Sheet will allow the business to be in a strong position for takeover, seeking further funding or for the directors to exit the business. The exit strategies to be considered will be either a Merger and Acquisition or Initial Public Offering (IPO). </w:t>
      </w:r>
    </w:p>
    <w:p w14:paraId="621EA9A6" w14:textId="77777777" w:rsidR="008C367B" w:rsidRDefault="008C367B">
      <w:pPr>
        <w:rPr>
          <w:b/>
          <w:bCs/>
          <w:sz w:val="27"/>
          <w:szCs w:val="27"/>
        </w:rPr>
      </w:pPr>
      <w:r>
        <w:rPr>
          <w:b/>
          <w:bCs/>
          <w:sz w:val="27"/>
          <w:szCs w:val="27"/>
        </w:rPr>
        <w:br w:type="page"/>
      </w:r>
    </w:p>
    <w:p w14:paraId="4D5F31A7" w14:textId="77777777" w:rsidR="002D2035" w:rsidRDefault="002D2035" w:rsidP="002D2035">
      <w:pPr>
        <w:jc w:val="center"/>
        <w:rPr>
          <w:b/>
          <w:bCs/>
          <w:sz w:val="27"/>
          <w:szCs w:val="27"/>
        </w:rPr>
      </w:pPr>
      <w:r>
        <w:rPr>
          <w:noProof/>
          <w:lang w:val="en-US"/>
        </w:rPr>
        <w:lastRenderedPageBreak/>
        <mc:AlternateContent>
          <mc:Choice Requires="wps">
            <w:drawing>
              <wp:anchor distT="0" distB="0" distL="114300" distR="114300" simplePos="0" relativeHeight="251617792" behindDoc="0" locked="0" layoutInCell="1" allowOverlap="1" wp14:anchorId="2C8FE991" wp14:editId="567F1B38">
                <wp:simplePos x="0" y="0"/>
                <wp:positionH relativeFrom="column">
                  <wp:posOffset>6705600</wp:posOffset>
                </wp:positionH>
                <wp:positionV relativeFrom="paragraph">
                  <wp:posOffset>-692150</wp:posOffset>
                </wp:positionV>
                <wp:extent cx="152400" cy="114300"/>
                <wp:effectExtent l="0" t="3175"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6E2CA" w14:textId="77777777" w:rsidR="00C92B50" w:rsidRDefault="00C92B50" w:rsidP="002D2035">
                            <w:r>
                              <w:rPr>
                                <w:b/>
                                <w:bCs/>
                              </w:rPr>
                              <w:t xml:space="preserve">          © Copyright </w:t>
                            </w:r>
                            <w:proofErr w:type="spellStart"/>
                            <w:r>
                              <w:rPr>
                                <w:b/>
                                <w:bCs/>
                              </w:rPr>
                              <w:t>Biztree</w:t>
                            </w:r>
                            <w:proofErr w:type="spellEnd"/>
                            <w:r>
                              <w:rPr>
                                <w:b/>
                                <w:bCs/>
                              </w:rPr>
                              <w:t xml:space="preserve"> Inc. 2010. All rights reserved. Protected by the copyright laws of the United States &amp; Canada and by international treaties. IT IS ILLEGAL AND STRICTLY PROHIBITED TO DISTRIBUTE, PUBLISH, OFFER FOR SALE, LICENSE OR SUBLICENSE, GIVE OR DISCLOSE TO ANY OTHER PARTY, THIS PRODUCT IN HARD COPY OR DIGITAL FORM. ALL OFFENDERS WILL BE SUED IN A COURT OF LAW.</w:t>
                            </w:r>
                          </w:p>
                          <w:p w14:paraId="6B374AC1" w14:textId="77777777" w:rsidR="00C92B50" w:rsidRDefault="00C92B50" w:rsidP="002D20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FE991" id="Text Box 61" o:spid="_x0000_s1035" type="#_x0000_t202" style="position:absolute;left:0;text-align:left;margin-left:528pt;margin-top:-54.5pt;width:12pt;height:9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" stroked="f">
                <v:textbox>
                  <w:txbxContent>
                    <w:p w14:paraId="6806E2CA" w14:textId="77777777" w:rsidR="00C92B50" w:rsidRDefault="00C92B50" w:rsidP="002D2035">
                      <w:r>
                        <w:rPr>
                          <w:b/>
                          <w:bCs/>
                        </w:rPr>
                        <w:t xml:space="preserve">          © Copyright </w:t>
                      </w:r>
                      <w:proofErr w:type="spellStart"/>
                      <w:r>
                        <w:rPr>
                          <w:b/>
                          <w:bCs/>
                        </w:rPr>
                        <w:t>Biztree</w:t>
                      </w:r>
                      <w:proofErr w:type="spellEnd"/>
                      <w:r>
                        <w:rPr>
                          <w:b/>
                          <w:bCs/>
                        </w:rPr>
                        <w:t xml:space="preserve"> Inc. 2010. All rights reserved. Protected by the copyright laws of the United States &amp; Canada and by international treaties. IT IS ILLEGAL AND STRICTLY PROHIBITED TO DISTRIBUTE, PUBLISH, OFFER FOR SALE, LICENSE OR SUBLICENSE, GIVE OR DISCLOSE TO ANY OTHER PARTY, THIS PRODUCT IN HARD COPY OR DIGITAL FORM. ALL OFFENDERS WILL BE SUED IN A COURT OF LAW.</w:t>
                      </w:r>
                    </w:p>
                    <w:p w14:paraId="6B374AC1" w14:textId="77777777" w:rsidR="00C92B50" w:rsidRDefault="00C92B50" w:rsidP="002D2035"/>
                  </w:txbxContent>
                </v:textbox>
              </v:shape>
            </w:pict>
          </mc:Fallback>
        </mc:AlternateContent>
      </w:r>
      <w:r>
        <w:rPr>
          <w:noProof/>
          <w:lang w:val="en-US"/>
        </w:rPr>
        <mc:AlternateContent>
          <mc:Choice Requires="wps">
            <w:drawing>
              <wp:anchor distT="0" distB="0" distL="114300" distR="114300" simplePos="0" relativeHeight="251607552" behindDoc="0" locked="0" layoutInCell="1" allowOverlap="1" wp14:anchorId="2B0A55DE" wp14:editId="654426E2">
                <wp:simplePos x="0" y="0"/>
                <wp:positionH relativeFrom="column">
                  <wp:posOffset>-841375</wp:posOffset>
                </wp:positionH>
                <wp:positionV relativeFrom="paragraph">
                  <wp:posOffset>-9525</wp:posOffset>
                </wp:positionV>
                <wp:extent cx="76200" cy="8343900"/>
                <wp:effectExtent l="0" t="0" r="3175"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4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35A0B" w14:textId="77777777" w:rsidR="00C92B50" w:rsidRDefault="00C92B50" w:rsidP="002D2035">
                            <w:r>
                              <w:rPr>
                                <w:b/>
                                <w:bCs/>
                              </w:rPr>
                              <w:t xml:space="preserve">             </w:t>
                            </w:r>
                          </w:p>
                          <w:p w14:paraId="6CB23129" w14:textId="77777777" w:rsidR="00C92B50" w:rsidRDefault="00C92B50" w:rsidP="002D2035"/>
                          <w:p w14:paraId="0B14D195" w14:textId="77777777" w:rsidR="00C92B50" w:rsidRDefault="00C92B50" w:rsidP="002D2035">
                            <w:r>
                              <w:rPr>
                                <w:b/>
                                <w:bCs/>
                              </w:rPr>
                              <w:t xml:space="preserve">© Copyright </w:t>
                            </w:r>
                            <w:proofErr w:type="spellStart"/>
                            <w:r>
                              <w:rPr>
                                <w:b/>
                                <w:bCs/>
                              </w:rPr>
                              <w:t>Biztree</w:t>
                            </w:r>
                            <w:proofErr w:type="spellEnd"/>
                            <w:r>
                              <w:rPr>
                                <w:b/>
                                <w:bCs/>
                              </w:rPr>
                              <w:t xml:space="preserve"> Inc. 2010. All rights reserved. Protected by the copyright laws of the United States and Canada and by international treaties. IT IS ILLEGAL AND STRICTLY PROHIBITED TO DISTRIBUTE, PUBLISH, OFFER FOR SALE, LICENSE OR SUBLICENSE, GIVE OR DISCLOSE TO ANY OTHER PARTY, THIS PRODUCT IN HARD COPY OR DIGITAL FORM. ALL OFFENDERS WILL AUTOMATICALLY BE SUED IN A COURT OF LAW.</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A55DE" id="Text Box 60" o:spid="_x0000_s1036" type="#_x0000_t202" style="position:absolute;left:0;text-align:left;margin-left:-66.25pt;margin-top:-.75pt;width:6pt;height:657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" filled="f" stroked="f">
                <v:textbox style="layout-flow:vertical;mso-layout-flow-alt:bottom-to-top">
                  <w:txbxContent>
                    <w:p w14:paraId="64535A0B" w14:textId="77777777" w:rsidR="00C92B50" w:rsidRDefault="00C92B50" w:rsidP="002D2035">
                      <w:r>
                        <w:rPr>
                          <w:b/>
                          <w:bCs/>
                        </w:rPr>
                        <w:t xml:space="preserve">             </w:t>
                      </w:r>
                    </w:p>
                    <w:p w14:paraId="6CB23129" w14:textId="77777777" w:rsidR="00C92B50" w:rsidRDefault="00C92B50" w:rsidP="002D2035"/>
                    <w:p w14:paraId="0B14D195" w14:textId="77777777" w:rsidR="00C92B50" w:rsidRDefault="00C92B50" w:rsidP="002D2035">
                      <w:r>
                        <w:rPr>
                          <w:b/>
                          <w:bCs/>
                        </w:rPr>
                        <w:t xml:space="preserve">© Copyright </w:t>
                      </w:r>
                      <w:proofErr w:type="spellStart"/>
                      <w:r>
                        <w:rPr>
                          <w:b/>
                          <w:bCs/>
                        </w:rPr>
                        <w:t>Biztree</w:t>
                      </w:r>
                      <w:proofErr w:type="spellEnd"/>
                      <w:r>
                        <w:rPr>
                          <w:b/>
                          <w:bCs/>
                        </w:rPr>
                        <w:t xml:space="preserve"> Inc. 2010. All rights reserved. Protected by the copyright laws of the United States and Canada and by international treaties. IT IS ILLEGAL AND STRICTLY PROHIBITED TO DISTRIBUTE, PUBLISH, OFFER FOR SALE, LICENSE OR SUBLICENSE, GIVE OR DISCLOSE TO ANY OTHER PARTY, THIS PRODUCT IN HARD COPY OR DIGITAL FORM. ALL OFFENDERS WILL AUTOMATICALLY BE SUED IN A COURT OF LAW.</w:t>
                      </w:r>
                    </w:p>
                  </w:txbxContent>
                </v:textbox>
              </v:shape>
            </w:pict>
          </mc:Fallback>
        </mc:AlternateContent>
      </w:r>
      <w:r>
        <w:rPr>
          <w:b/>
          <w:bCs/>
          <w:sz w:val="27"/>
          <w:szCs w:val="27"/>
        </w:rPr>
        <w:t>Table of Contents</w:t>
      </w:r>
    </w:p>
    <w:p w14:paraId="5800A02B" w14:textId="77777777" w:rsidR="002D2035" w:rsidRDefault="00C92B50" w:rsidP="002D2035">
      <w:r>
        <w:rPr>
          <w:color w:val="000000"/>
        </w:rPr>
        <w:pict w14:anchorId="1C142A09">
          <v:rect id="_x0000_i1026" style="width:0;height:1.5pt" o:hralign="center" o:hrstd="t" o:hr="t" fillcolor="#aca899" stroked="f">
            <v:imagedata r:id="rId15" o:title=""/>
          </v:rect>
        </w:pict>
      </w:r>
    </w:p>
    <w:p w14:paraId="093C5092" w14:textId="487BF8B7" w:rsidR="007A795C" w:rsidRDefault="002D2035">
      <w:pPr>
        <w:pStyle w:val="TOC1"/>
        <w:rPr>
          <w:rFonts w:asciiTheme="minorHAnsi" w:eastAsiaTheme="minorEastAsia" w:hAnsiTheme="minorHAnsi" w:cstheme="minorBidi"/>
          <w:b w:val="0"/>
          <w:bCs w:val="0"/>
          <w:sz w:val="22"/>
          <w:szCs w:val="22"/>
        </w:rPr>
      </w:pPr>
      <w:r>
        <w:fldChar w:fldCharType="begin"/>
      </w:r>
      <w:r>
        <w:instrText xml:space="preserve"> TOC \o "1-2" \h \z </w:instrText>
      </w:r>
      <w:r>
        <w:fldChar w:fldCharType="separate"/>
      </w:r>
      <w:hyperlink w:anchor="_Toc528186168" w:history="1">
        <w:r w:rsidR="007A795C" w:rsidRPr="00C51CD8">
          <w:rPr>
            <w:rStyle w:val="Hyperlink"/>
          </w:rPr>
          <w:t>Statement of Confidentiality &amp; Non-Disclosure</w:t>
        </w:r>
        <w:r w:rsidR="007A795C">
          <w:rPr>
            <w:webHidden/>
          </w:rPr>
          <w:tab/>
        </w:r>
        <w:r w:rsidR="007A795C">
          <w:rPr>
            <w:webHidden/>
          </w:rPr>
          <w:fldChar w:fldCharType="begin"/>
        </w:r>
        <w:r w:rsidR="007A795C">
          <w:rPr>
            <w:webHidden/>
          </w:rPr>
          <w:instrText xml:space="preserve"> PAGEREF _Toc528186168 \h </w:instrText>
        </w:r>
        <w:r w:rsidR="007A795C">
          <w:rPr>
            <w:webHidden/>
          </w:rPr>
        </w:r>
        <w:r w:rsidR="007A795C">
          <w:rPr>
            <w:webHidden/>
          </w:rPr>
          <w:fldChar w:fldCharType="separate"/>
        </w:r>
        <w:r w:rsidR="007A795C">
          <w:rPr>
            <w:webHidden/>
          </w:rPr>
          <w:t>3</w:t>
        </w:r>
        <w:r w:rsidR="007A795C">
          <w:rPr>
            <w:webHidden/>
          </w:rPr>
          <w:fldChar w:fldCharType="end"/>
        </w:r>
      </w:hyperlink>
    </w:p>
    <w:p w14:paraId="69EBABA1" w14:textId="043D8B88" w:rsidR="007A795C" w:rsidRDefault="00C92B50">
      <w:pPr>
        <w:pStyle w:val="TOC1"/>
        <w:rPr>
          <w:rFonts w:asciiTheme="minorHAnsi" w:eastAsiaTheme="minorEastAsia" w:hAnsiTheme="minorHAnsi" w:cstheme="minorBidi"/>
          <w:b w:val="0"/>
          <w:bCs w:val="0"/>
          <w:sz w:val="22"/>
          <w:szCs w:val="22"/>
        </w:rPr>
      </w:pPr>
      <w:hyperlink w:anchor="_Toc528186169" w:history="1">
        <w:r w:rsidR="007A795C" w:rsidRPr="00C51CD8">
          <w:rPr>
            <w:rStyle w:val="Hyperlink"/>
          </w:rPr>
          <w:t>Executive Summary</w:t>
        </w:r>
        <w:r w:rsidR="007A795C">
          <w:rPr>
            <w:webHidden/>
          </w:rPr>
          <w:tab/>
        </w:r>
        <w:r w:rsidR="007A795C">
          <w:rPr>
            <w:webHidden/>
          </w:rPr>
          <w:fldChar w:fldCharType="begin"/>
        </w:r>
        <w:r w:rsidR="007A795C">
          <w:rPr>
            <w:webHidden/>
          </w:rPr>
          <w:instrText xml:space="preserve"> PAGEREF _Toc528186169 \h </w:instrText>
        </w:r>
        <w:r w:rsidR="007A795C">
          <w:rPr>
            <w:webHidden/>
          </w:rPr>
        </w:r>
        <w:r w:rsidR="007A795C">
          <w:rPr>
            <w:webHidden/>
          </w:rPr>
          <w:fldChar w:fldCharType="separate"/>
        </w:r>
        <w:r w:rsidR="007A795C">
          <w:rPr>
            <w:webHidden/>
          </w:rPr>
          <w:t>4</w:t>
        </w:r>
        <w:r w:rsidR="007A795C">
          <w:rPr>
            <w:webHidden/>
          </w:rPr>
          <w:fldChar w:fldCharType="end"/>
        </w:r>
      </w:hyperlink>
    </w:p>
    <w:p w14:paraId="11244158" w14:textId="76FE7E66"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170" w:history="1">
        <w:r w:rsidR="007A795C" w:rsidRPr="00C51CD8">
          <w:rPr>
            <w:rStyle w:val="Hyperlink"/>
            <w:noProof/>
          </w:rPr>
          <w:t>Introduction</w:t>
        </w:r>
        <w:r w:rsidR="007A795C">
          <w:rPr>
            <w:noProof/>
            <w:webHidden/>
          </w:rPr>
          <w:tab/>
        </w:r>
        <w:r w:rsidR="007A795C">
          <w:rPr>
            <w:noProof/>
            <w:webHidden/>
          </w:rPr>
          <w:fldChar w:fldCharType="begin"/>
        </w:r>
        <w:r w:rsidR="007A795C">
          <w:rPr>
            <w:noProof/>
            <w:webHidden/>
          </w:rPr>
          <w:instrText xml:space="preserve"> PAGEREF _Toc528186170 \h </w:instrText>
        </w:r>
        <w:r w:rsidR="007A795C">
          <w:rPr>
            <w:noProof/>
            <w:webHidden/>
          </w:rPr>
        </w:r>
        <w:r w:rsidR="007A795C">
          <w:rPr>
            <w:noProof/>
            <w:webHidden/>
          </w:rPr>
          <w:fldChar w:fldCharType="separate"/>
        </w:r>
        <w:r w:rsidR="007A795C">
          <w:rPr>
            <w:noProof/>
            <w:webHidden/>
          </w:rPr>
          <w:t>4</w:t>
        </w:r>
        <w:r w:rsidR="007A795C">
          <w:rPr>
            <w:noProof/>
            <w:webHidden/>
          </w:rPr>
          <w:fldChar w:fldCharType="end"/>
        </w:r>
      </w:hyperlink>
    </w:p>
    <w:p w14:paraId="36EB7821" w14:textId="40B1C96A"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171" w:history="1">
        <w:r w:rsidR="007A795C" w:rsidRPr="00C51CD8">
          <w:rPr>
            <w:rStyle w:val="Hyperlink"/>
            <w:noProof/>
          </w:rPr>
          <w:t>The Problem and our Solution</w:t>
        </w:r>
        <w:r w:rsidR="007A795C">
          <w:rPr>
            <w:noProof/>
            <w:webHidden/>
          </w:rPr>
          <w:tab/>
        </w:r>
        <w:r w:rsidR="007A795C">
          <w:rPr>
            <w:noProof/>
            <w:webHidden/>
          </w:rPr>
          <w:fldChar w:fldCharType="begin"/>
        </w:r>
        <w:r w:rsidR="007A795C">
          <w:rPr>
            <w:noProof/>
            <w:webHidden/>
          </w:rPr>
          <w:instrText xml:space="preserve"> PAGEREF _Toc528186171 \h </w:instrText>
        </w:r>
        <w:r w:rsidR="007A795C">
          <w:rPr>
            <w:noProof/>
            <w:webHidden/>
          </w:rPr>
        </w:r>
        <w:r w:rsidR="007A795C">
          <w:rPr>
            <w:noProof/>
            <w:webHidden/>
          </w:rPr>
          <w:fldChar w:fldCharType="separate"/>
        </w:r>
        <w:r w:rsidR="007A795C">
          <w:rPr>
            <w:noProof/>
            <w:webHidden/>
          </w:rPr>
          <w:t>4</w:t>
        </w:r>
        <w:r w:rsidR="007A795C">
          <w:rPr>
            <w:noProof/>
            <w:webHidden/>
          </w:rPr>
          <w:fldChar w:fldCharType="end"/>
        </w:r>
      </w:hyperlink>
    </w:p>
    <w:p w14:paraId="026C5572" w14:textId="0BA9E3D0"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172" w:history="1">
        <w:r w:rsidR="007A795C" w:rsidRPr="00C51CD8">
          <w:rPr>
            <w:rStyle w:val="Hyperlink"/>
            <w:noProof/>
          </w:rPr>
          <w:t>Company Goals/Objectives</w:t>
        </w:r>
        <w:r w:rsidR="007A795C">
          <w:rPr>
            <w:noProof/>
            <w:webHidden/>
          </w:rPr>
          <w:tab/>
        </w:r>
        <w:r w:rsidR="007A795C">
          <w:rPr>
            <w:noProof/>
            <w:webHidden/>
          </w:rPr>
          <w:fldChar w:fldCharType="begin"/>
        </w:r>
        <w:r w:rsidR="007A795C">
          <w:rPr>
            <w:noProof/>
            <w:webHidden/>
          </w:rPr>
          <w:instrText xml:space="preserve"> PAGEREF _Toc528186172 \h </w:instrText>
        </w:r>
        <w:r w:rsidR="007A795C">
          <w:rPr>
            <w:noProof/>
            <w:webHidden/>
          </w:rPr>
        </w:r>
        <w:r w:rsidR="007A795C">
          <w:rPr>
            <w:noProof/>
            <w:webHidden/>
          </w:rPr>
          <w:fldChar w:fldCharType="separate"/>
        </w:r>
        <w:r w:rsidR="007A795C">
          <w:rPr>
            <w:noProof/>
            <w:webHidden/>
          </w:rPr>
          <w:t>4</w:t>
        </w:r>
        <w:r w:rsidR="007A795C">
          <w:rPr>
            <w:noProof/>
            <w:webHidden/>
          </w:rPr>
          <w:fldChar w:fldCharType="end"/>
        </w:r>
      </w:hyperlink>
    </w:p>
    <w:p w14:paraId="1116A685" w14:textId="7BB94E0F"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173" w:history="1">
        <w:r w:rsidR="007A795C" w:rsidRPr="00C51CD8">
          <w:rPr>
            <w:rStyle w:val="Hyperlink"/>
            <w:noProof/>
          </w:rPr>
          <w:t>Keys to Success</w:t>
        </w:r>
        <w:r w:rsidR="007A795C">
          <w:rPr>
            <w:noProof/>
            <w:webHidden/>
          </w:rPr>
          <w:tab/>
        </w:r>
        <w:r w:rsidR="007A795C">
          <w:rPr>
            <w:noProof/>
            <w:webHidden/>
          </w:rPr>
          <w:fldChar w:fldCharType="begin"/>
        </w:r>
        <w:r w:rsidR="007A795C">
          <w:rPr>
            <w:noProof/>
            <w:webHidden/>
          </w:rPr>
          <w:instrText xml:space="preserve"> PAGEREF _Toc528186173 \h </w:instrText>
        </w:r>
        <w:r w:rsidR="007A795C">
          <w:rPr>
            <w:noProof/>
            <w:webHidden/>
          </w:rPr>
        </w:r>
        <w:r w:rsidR="007A795C">
          <w:rPr>
            <w:noProof/>
            <w:webHidden/>
          </w:rPr>
          <w:fldChar w:fldCharType="separate"/>
        </w:r>
        <w:r w:rsidR="007A795C">
          <w:rPr>
            <w:noProof/>
            <w:webHidden/>
          </w:rPr>
          <w:t>4</w:t>
        </w:r>
        <w:r w:rsidR="007A795C">
          <w:rPr>
            <w:noProof/>
            <w:webHidden/>
          </w:rPr>
          <w:fldChar w:fldCharType="end"/>
        </w:r>
      </w:hyperlink>
    </w:p>
    <w:p w14:paraId="2CFF0753" w14:textId="5E4F4D84"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174" w:history="1">
        <w:r w:rsidR="007A795C" w:rsidRPr="00C51CD8">
          <w:rPr>
            <w:rStyle w:val="Hyperlink"/>
            <w:noProof/>
          </w:rPr>
          <w:t>Market</w:t>
        </w:r>
        <w:r w:rsidR="007A795C">
          <w:rPr>
            <w:noProof/>
            <w:webHidden/>
          </w:rPr>
          <w:tab/>
        </w:r>
        <w:r w:rsidR="007A795C">
          <w:rPr>
            <w:noProof/>
            <w:webHidden/>
          </w:rPr>
          <w:fldChar w:fldCharType="begin"/>
        </w:r>
        <w:r w:rsidR="007A795C">
          <w:rPr>
            <w:noProof/>
            <w:webHidden/>
          </w:rPr>
          <w:instrText xml:space="preserve"> PAGEREF _Toc528186174 \h </w:instrText>
        </w:r>
        <w:r w:rsidR="007A795C">
          <w:rPr>
            <w:noProof/>
            <w:webHidden/>
          </w:rPr>
        </w:r>
        <w:r w:rsidR="007A795C">
          <w:rPr>
            <w:noProof/>
            <w:webHidden/>
          </w:rPr>
          <w:fldChar w:fldCharType="separate"/>
        </w:r>
        <w:r w:rsidR="007A795C">
          <w:rPr>
            <w:noProof/>
            <w:webHidden/>
          </w:rPr>
          <w:t>5</w:t>
        </w:r>
        <w:r w:rsidR="007A795C">
          <w:rPr>
            <w:noProof/>
            <w:webHidden/>
          </w:rPr>
          <w:fldChar w:fldCharType="end"/>
        </w:r>
      </w:hyperlink>
    </w:p>
    <w:p w14:paraId="4EC8BED0" w14:textId="131B9444"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175" w:history="1">
        <w:r w:rsidR="007A795C" w:rsidRPr="00C51CD8">
          <w:rPr>
            <w:rStyle w:val="Hyperlink"/>
            <w:noProof/>
          </w:rPr>
          <w:t>Competition</w:t>
        </w:r>
        <w:r w:rsidR="007A795C">
          <w:rPr>
            <w:noProof/>
            <w:webHidden/>
          </w:rPr>
          <w:tab/>
        </w:r>
        <w:r w:rsidR="007A795C">
          <w:rPr>
            <w:noProof/>
            <w:webHidden/>
          </w:rPr>
          <w:fldChar w:fldCharType="begin"/>
        </w:r>
        <w:r w:rsidR="007A795C">
          <w:rPr>
            <w:noProof/>
            <w:webHidden/>
          </w:rPr>
          <w:instrText xml:space="preserve"> PAGEREF _Toc528186175 \h </w:instrText>
        </w:r>
        <w:r w:rsidR="007A795C">
          <w:rPr>
            <w:noProof/>
            <w:webHidden/>
          </w:rPr>
        </w:r>
        <w:r w:rsidR="007A795C">
          <w:rPr>
            <w:noProof/>
            <w:webHidden/>
          </w:rPr>
          <w:fldChar w:fldCharType="separate"/>
        </w:r>
        <w:r w:rsidR="007A795C">
          <w:rPr>
            <w:noProof/>
            <w:webHidden/>
          </w:rPr>
          <w:t>5</w:t>
        </w:r>
        <w:r w:rsidR="007A795C">
          <w:rPr>
            <w:noProof/>
            <w:webHidden/>
          </w:rPr>
          <w:fldChar w:fldCharType="end"/>
        </w:r>
      </w:hyperlink>
    </w:p>
    <w:p w14:paraId="064D0C3B" w14:textId="02AF4338"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176" w:history="1">
        <w:r w:rsidR="007A795C" w:rsidRPr="00C51CD8">
          <w:rPr>
            <w:rStyle w:val="Hyperlink"/>
            <w:noProof/>
          </w:rPr>
          <w:t>Management Team</w:t>
        </w:r>
        <w:r w:rsidR="007A795C">
          <w:rPr>
            <w:noProof/>
            <w:webHidden/>
          </w:rPr>
          <w:tab/>
        </w:r>
        <w:r w:rsidR="007A795C">
          <w:rPr>
            <w:noProof/>
            <w:webHidden/>
          </w:rPr>
          <w:fldChar w:fldCharType="begin"/>
        </w:r>
        <w:r w:rsidR="007A795C">
          <w:rPr>
            <w:noProof/>
            <w:webHidden/>
          </w:rPr>
          <w:instrText xml:space="preserve"> PAGEREF _Toc528186176 \h </w:instrText>
        </w:r>
        <w:r w:rsidR="007A795C">
          <w:rPr>
            <w:noProof/>
            <w:webHidden/>
          </w:rPr>
        </w:r>
        <w:r w:rsidR="007A795C">
          <w:rPr>
            <w:noProof/>
            <w:webHidden/>
          </w:rPr>
          <w:fldChar w:fldCharType="separate"/>
        </w:r>
        <w:r w:rsidR="007A795C">
          <w:rPr>
            <w:noProof/>
            <w:webHidden/>
          </w:rPr>
          <w:t>5</w:t>
        </w:r>
        <w:r w:rsidR="007A795C">
          <w:rPr>
            <w:noProof/>
            <w:webHidden/>
          </w:rPr>
          <w:fldChar w:fldCharType="end"/>
        </w:r>
      </w:hyperlink>
    </w:p>
    <w:p w14:paraId="54DADEAB" w14:textId="716FB4FB"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177" w:history="1">
        <w:r w:rsidR="007A795C" w:rsidRPr="00C51CD8">
          <w:rPr>
            <w:rStyle w:val="Hyperlink"/>
            <w:noProof/>
          </w:rPr>
          <w:t>Key Opportunities &amp; Risks</w:t>
        </w:r>
        <w:r w:rsidR="007A795C">
          <w:rPr>
            <w:noProof/>
            <w:webHidden/>
          </w:rPr>
          <w:tab/>
        </w:r>
        <w:r w:rsidR="007A795C">
          <w:rPr>
            <w:noProof/>
            <w:webHidden/>
          </w:rPr>
          <w:fldChar w:fldCharType="begin"/>
        </w:r>
        <w:r w:rsidR="007A795C">
          <w:rPr>
            <w:noProof/>
            <w:webHidden/>
          </w:rPr>
          <w:instrText xml:space="preserve"> PAGEREF _Toc528186177 \h </w:instrText>
        </w:r>
        <w:r w:rsidR="007A795C">
          <w:rPr>
            <w:noProof/>
            <w:webHidden/>
          </w:rPr>
        </w:r>
        <w:r w:rsidR="007A795C">
          <w:rPr>
            <w:noProof/>
            <w:webHidden/>
          </w:rPr>
          <w:fldChar w:fldCharType="separate"/>
        </w:r>
        <w:r w:rsidR="007A795C">
          <w:rPr>
            <w:noProof/>
            <w:webHidden/>
          </w:rPr>
          <w:t>6</w:t>
        </w:r>
        <w:r w:rsidR="007A795C">
          <w:rPr>
            <w:noProof/>
            <w:webHidden/>
          </w:rPr>
          <w:fldChar w:fldCharType="end"/>
        </w:r>
      </w:hyperlink>
    </w:p>
    <w:p w14:paraId="6B9D188A" w14:textId="6C8640CB"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178" w:history="1">
        <w:r w:rsidR="007A795C" w:rsidRPr="00C51CD8">
          <w:rPr>
            <w:rStyle w:val="Hyperlink"/>
            <w:noProof/>
          </w:rPr>
          <w:t>Financial Summary</w:t>
        </w:r>
        <w:r w:rsidR="007A795C">
          <w:rPr>
            <w:noProof/>
            <w:webHidden/>
          </w:rPr>
          <w:tab/>
        </w:r>
        <w:r w:rsidR="007A795C">
          <w:rPr>
            <w:noProof/>
            <w:webHidden/>
          </w:rPr>
          <w:fldChar w:fldCharType="begin"/>
        </w:r>
        <w:r w:rsidR="007A795C">
          <w:rPr>
            <w:noProof/>
            <w:webHidden/>
          </w:rPr>
          <w:instrText xml:space="preserve"> PAGEREF _Toc528186178 \h </w:instrText>
        </w:r>
        <w:r w:rsidR="007A795C">
          <w:rPr>
            <w:noProof/>
            <w:webHidden/>
          </w:rPr>
        </w:r>
        <w:r w:rsidR="007A795C">
          <w:rPr>
            <w:noProof/>
            <w:webHidden/>
          </w:rPr>
          <w:fldChar w:fldCharType="separate"/>
        </w:r>
        <w:r w:rsidR="007A795C">
          <w:rPr>
            <w:noProof/>
            <w:webHidden/>
          </w:rPr>
          <w:t>6</w:t>
        </w:r>
        <w:r w:rsidR="007A795C">
          <w:rPr>
            <w:noProof/>
            <w:webHidden/>
          </w:rPr>
          <w:fldChar w:fldCharType="end"/>
        </w:r>
      </w:hyperlink>
    </w:p>
    <w:p w14:paraId="04C35ED9" w14:textId="5DA1546A"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179" w:history="1">
        <w:r w:rsidR="007A795C" w:rsidRPr="00C51CD8">
          <w:rPr>
            <w:rStyle w:val="Hyperlink"/>
            <w:noProof/>
          </w:rPr>
          <w:t>Funding Requirements</w:t>
        </w:r>
        <w:r w:rsidR="007A795C">
          <w:rPr>
            <w:noProof/>
            <w:webHidden/>
          </w:rPr>
          <w:tab/>
        </w:r>
        <w:r w:rsidR="007A795C">
          <w:rPr>
            <w:noProof/>
            <w:webHidden/>
          </w:rPr>
          <w:fldChar w:fldCharType="begin"/>
        </w:r>
        <w:r w:rsidR="007A795C">
          <w:rPr>
            <w:noProof/>
            <w:webHidden/>
          </w:rPr>
          <w:instrText xml:space="preserve"> PAGEREF _Toc528186179 \h </w:instrText>
        </w:r>
        <w:r w:rsidR="007A795C">
          <w:rPr>
            <w:noProof/>
            <w:webHidden/>
          </w:rPr>
        </w:r>
        <w:r w:rsidR="007A795C">
          <w:rPr>
            <w:noProof/>
            <w:webHidden/>
          </w:rPr>
          <w:fldChar w:fldCharType="separate"/>
        </w:r>
        <w:r w:rsidR="007A795C">
          <w:rPr>
            <w:noProof/>
            <w:webHidden/>
          </w:rPr>
          <w:t>7</w:t>
        </w:r>
        <w:r w:rsidR="007A795C">
          <w:rPr>
            <w:noProof/>
            <w:webHidden/>
          </w:rPr>
          <w:fldChar w:fldCharType="end"/>
        </w:r>
      </w:hyperlink>
    </w:p>
    <w:p w14:paraId="561A4FEC" w14:textId="47340CCD"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180" w:history="1">
        <w:r w:rsidR="007A795C" w:rsidRPr="00C51CD8">
          <w:rPr>
            <w:rStyle w:val="Hyperlink"/>
            <w:noProof/>
          </w:rPr>
          <w:t>Investor Return</w:t>
        </w:r>
        <w:r w:rsidR="007A795C">
          <w:rPr>
            <w:noProof/>
            <w:webHidden/>
          </w:rPr>
          <w:tab/>
        </w:r>
        <w:r w:rsidR="007A795C">
          <w:rPr>
            <w:noProof/>
            <w:webHidden/>
          </w:rPr>
          <w:fldChar w:fldCharType="begin"/>
        </w:r>
        <w:r w:rsidR="007A795C">
          <w:rPr>
            <w:noProof/>
            <w:webHidden/>
          </w:rPr>
          <w:instrText xml:space="preserve"> PAGEREF _Toc528186180 \h </w:instrText>
        </w:r>
        <w:r w:rsidR="007A795C">
          <w:rPr>
            <w:noProof/>
            <w:webHidden/>
          </w:rPr>
        </w:r>
        <w:r w:rsidR="007A795C">
          <w:rPr>
            <w:noProof/>
            <w:webHidden/>
          </w:rPr>
          <w:fldChar w:fldCharType="separate"/>
        </w:r>
        <w:r w:rsidR="007A795C">
          <w:rPr>
            <w:noProof/>
            <w:webHidden/>
          </w:rPr>
          <w:t>7</w:t>
        </w:r>
        <w:r w:rsidR="007A795C">
          <w:rPr>
            <w:noProof/>
            <w:webHidden/>
          </w:rPr>
          <w:fldChar w:fldCharType="end"/>
        </w:r>
      </w:hyperlink>
    </w:p>
    <w:p w14:paraId="4A78E734" w14:textId="19A1B7DA"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181" w:history="1">
        <w:r w:rsidR="007A795C" w:rsidRPr="00C51CD8">
          <w:rPr>
            <w:rStyle w:val="Hyperlink"/>
            <w:noProof/>
          </w:rPr>
          <w:t>Exit Strategy</w:t>
        </w:r>
        <w:r w:rsidR="007A795C">
          <w:rPr>
            <w:noProof/>
            <w:webHidden/>
          </w:rPr>
          <w:tab/>
        </w:r>
        <w:r w:rsidR="007A795C">
          <w:rPr>
            <w:noProof/>
            <w:webHidden/>
          </w:rPr>
          <w:fldChar w:fldCharType="begin"/>
        </w:r>
        <w:r w:rsidR="007A795C">
          <w:rPr>
            <w:noProof/>
            <w:webHidden/>
          </w:rPr>
          <w:instrText xml:space="preserve"> PAGEREF _Toc528186181 \h </w:instrText>
        </w:r>
        <w:r w:rsidR="007A795C">
          <w:rPr>
            <w:noProof/>
            <w:webHidden/>
          </w:rPr>
        </w:r>
        <w:r w:rsidR="007A795C">
          <w:rPr>
            <w:noProof/>
            <w:webHidden/>
          </w:rPr>
          <w:fldChar w:fldCharType="separate"/>
        </w:r>
        <w:r w:rsidR="007A795C">
          <w:rPr>
            <w:noProof/>
            <w:webHidden/>
          </w:rPr>
          <w:t>7</w:t>
        </w:r>
        <w:r w:rsidR="007A795C">
          <w:rPr>
            <w:noProof/>
            <w:webHidden/>
          </w:rPr>
          <w:fldChar w:fldCharType="end"/>
        </w:r>
      </w:hyperlink>
    </w:p>
    <w:p w14:paraId="1B4A80E5" w14:textId="3DC85CB7" w:rsidR="007A795C" w:rsidRDefault="00C92B50">
      <w:pPr>
        <w:pStyle w:val="TOC1"/>
        <w:rPr>
          <w:rFonts w:asciiTheme="minorHAnsi" w:eastAsiaTheme="minorEastAsia" w:hAnsiTheme="minorHAnsi" w:cstheme="minorBidi"/>
          <w:b w:val="0"/>
          <w:bCs w:val="0"/>
          <w:sz w:val="22"/>
          <w:szCs w:val="22"/>
        </w:rPr>
      </w:pPr>
      <w:hyperlink w:anchor="_Toc528186182" w:history="1">
        <w:r w:rsidR="007A795C" w:rsidRPr="00C51CD8">
          <w:rPr>
            <w:rStyle w:val="Hyperlink"/>
          </w:rPr>
          <w:t>1. Business Description</w:t>
        </w:r>
        <w:r w:rsidR="007A795C">
          <w:rPr>
            <w:webHidden/>
          </w:rPr>
          <w:tab/>
        </w:r>
        <w:r w:rsidR="007A795C">
          <w:rPr>
            <w:webHidden/>
          </w:rPr>
          <w:fldChar w:fldCharType="begin"/>
        </w:r>
        <w:r w:rsidR="007A795C">
          <w:rPr>
            <w:webHidden/>
          </w:rPr>
          <w:instrText xml:space="preserve"> PAGEREF _Toc528186182 \h </w:instrText>
        </w:r>
        <w:r w:rsidR="007A795C">
          <w:rPr>
            <w:webHidden/>
          </w:rPr>
        </w:r>
        <w:r w:rsidR="007A795C">
          <w:rPr>
            <w:webHidden/>
          </w:rPr>
          <w:fldChar w:fldCharType="separate"/>
        </w:r>
        <w:r w:rsidR="007A795C">
          <w:rPr>
            <w:webHidden/>
          </w:rPr>
          <w:t>10</w:t>
        </w:r>
        <w:r w:rsidR="007A795C">
          <w:rPr>
            <w:webHidden/>
          </w:rPr>
          <w:fldChar w:fldCharType="end"/>
        </w:r>
      </w:hyperlink>
    </w:p>
    <w:p w14:paraId="143FA437" w14:textId="04BF7C71"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183" w:history="1">
        <w:r w:rsidR="007A795C" w:rsidRPr="00C51CD8">
          <w:rPr>
            <w:rStyle w:val="Hyperlink"/>
            <w:noProof/>
          </w:rPr>
          <w:t>1.1 Company Description</w:t>
        </w:r>
        <w:r w:rsidR="007A795C">
          <w:rPr>
            <w:noProof/>
            <w:webHidden/>
          </w:rPr>
          <w:tab/>
        </w:r>
        <w:r w:rsidR="007A795C">
          <w:rPr>
            <w:noProof/>
            <w:webHidden/>
          </w:rPr>
          <w:fldChar w:fldCharType="begin"/>
        </w:r>
        <w:r w:rsidR="007A795C">
          <w:rPr>
            <w:noProof/>
            <w:webHidden/>
          </w:rPr>
          <w:instrText xml:space="preserve"> PAGEREF _Toc528186183 \h </w:instrText>
        </w:r>
        <w:r w:rsidR="007A795C">
          <w:rPr>
            <w:noProof/>
            <w:webHidden/>
          </w:rPr>
        </w:r>
        <w:r w:rsidR="007A795C">
          <w:rPr>
            <w:noProof/>
            <w:webHidden/>
          </w:rPr>
          <w:fldChar w:fldCharType="separate"/>
        </w:r>
        <w:r w:rsidR="007A795C">
          <w:rPr>
            <w:noProof/>
            <w:webHidden/>
          </w:rPr>
          <w:t>10</w:t>
        </w:r>
        <w:r w:rsidR="007A795C">
          <w:rPr>
            <w:noProof/>
            <w:webHidden/>
          </w:rPr>
          <w:fldChar w:fldCharType="end"/>
        </w:r>
      </w:hyperlink>
    </w:p>
    <w:p w14:paraId="688B8F58" w14:textId="1C5C70B4"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184" w:history="1">
        <w:r w:rsidR="007A795C" w:rsidRPr="00C51CD8">
          <w:rPr>
            <w:rStyle w:val="Hyperlink"/>
            <w:noProof/>
          </w:rPr>
          <w:t>1.2 Core Values</w:t>
        </w:r>
        <w:r w:rsidR="007A795C">
          <w:rPr>
            <w:noProof/>
            <w:webHidden/>
          </w:rPr>
          <w:tab/>
        </w:r>
        <w:r w:rsidR="007A795C">
          <w:rPr>
            <w:noProof/>
            <w:webHidden/>
          </w:rPr>
          <w:fldChar w:fldCharType="begin"/>
        </w:r>
        <w:r w:rsidR="007A795C">
          <w:rPr>
            <w:noProof/>
            <w:webHidden/>
          </w:rPr>
          <w:instrText xml:space="preserve"> PAGEREF _Toc528186184 \h </w:instrText>
        </w:r>
        <w:r w:rsidR="007A795C">
          <w:rPr>
            <w:noProof/>
            <w:webHidden/>
          </w:rPr>
        </w:r>
        <w:r w:rsidR="007A795C">
          <w:rPr>
            <w:noProof/>
            <w:webHidden/>
          </w:rPr>
          <w:fldChar w:fldCharType="separate"/>
        </w:r>
        <w:r w:rsidR="007A795C">
          <w:rPr>
            <w:noProof/>
            <w:webHidden/>
          </w:rPr>
          <w:t>10</w:t>
        </w:r>
        <w:r w:rsidR="007A795C">
          <w:rPr>
            <w:noProof/>
            <w:webHidden/>
          </w:rPr>
          <w:fldChar w:fldCharType="end"/>
        </w:r>
      </w:hyperlink>
    </w:p>
    <w:p w14:paraId="4D071A1B" w14:textId="35D8D46C"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185" w:history="1">
        <w:r w:rsidR="007A795C" w:rsidRPr="00C51CD8">
          <w:rPr>
            <w:rStyle w:val="Hyperlink"/>
            <w:noProof/>
          </w:rPr>
          <w:t>1.3 Goals and Objectives</w:t>
        </w:r>
        <w:r w:rsidR="007A795C">
          <w:rPr>
            <w:noProof/>
            <w:webHidden/>
          </w:rPr>
          <w:tab/>
        </w:r>
        <w:r w:rsidR="007A795C">
          <w:rPr>
            <w:noProof/>
            <w:webHidden/>
          </w:rPr>
          <w:fldChar w:fldCharType="begin"/>
        </w:r>
        <w:r w:rsidR="007A795C">
          <w:rPr>
            <w:noProof/>
            <w:webHidden/>
          </w:rPr>
          <w:instrText xml:space="preserve"> PAGEREF _Toc528186185 \h </w:instrText>
        </w:r>
        <w:r w:rsidR="007A795C">
          <w:rPr>
            <w:noProof/>
            <w:webHidden/>
          </w:rPr>
        </w:r>
        <w:r w:rsidR="007A795C">
          <w:rPr>
            <w:noProof/>
            <w:webHidden/>
          </w:rPr>
          <w:fldChar w:fldCharType="separate"/>
        </w:r>
        <w:r w:rsidR="007A795C">
          <w:rPr>
            <w:noProof/>
            <w:webHidden/>
          </w:rPr>
          <w:t>11</w:t>
        </w:r>
        <w:r w:rsidR="007A795C">
          <w:rPr>
            <w:noProof/>
            <w:webHidden/>
          </w:rPr>
          <w:fldChar w:fldCharType="end"/>
        </w:r>
      </w:hyperlink>
    </w:p>
    <w:p w14:paraId="2481504F" w14:textId="1028629E"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186" w:history="1">
        <w:r w:rsidR="007A795C" w:rsidRPr="00C51CD8">
          <w:rPr>
            <w:rStyle w:val="Hyperlink"/>
            <w:noProof/>
          </w:rPr>
          <w:t>1.4 Critical Success Factors</w:t>
        </w:r>
        <w:r w:rsidR="007A795C">
          <w:rPr>
            <w:noProof/>
            <w:webHidden/>
          </w:rPr>
          <w:tab/>
        </w:r>
        <w:r w:rsidR="007A795C">
          <w:rPr>
            <w:noProof/>
            <w:webHidden/>
          </w:rPr>
          <w:fldChar w:fldCharType="begin"/>
        </w:r>
        <w:r w:rsidR="007A795C">
          <w:rPr>
            <w:noProof/>
            <w:webHidden/>
          </w:rPr>
          <w:instrText xml:space="preserve"> PAGEREF _Toc528186186 \h </w:instrText>
        </w:r>
        <w:r w:rsidR="007A795C">
          <w:rPr>
            <w:noProof/>
            <w:webHidden/>
          </w:rPr>
        </w:r>
        <w:r w:rsidR="007A795C">
          <w:rPr>
            <w:noProof/>
            <w:webHidden/>
          </w:rPr>
          <w:fldChar w:fldCharType="separate"/>
        </w:r>
        <w:r w:rsidR="007A795C">
          <w:rPr>
            <w:noProof/>
            <w:webHidden/>
          </w:rPr>
          <w:t>11</w:t>
        </w:r>
        <w:r w:rsidR="007A795C">
          <w:rPr>
            <w:noProof/>
            <w:webHidden/>
          </w:rPr>
          <w:fldChar w:fldCharType="end"/>
        </w:r>
      </w:hyperlink>
    </w:p>
    <w:p w14:paraId="0FF299A7" w14:textId="1E0650D3"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187" w:history="1">
        <w:r w:rsidR="007A795C" w:rsidRPr="00C51CD8">
          <w:rPr>
            <w:rStyle w:val="Hyperlink"/>
            <w:noProof/>
          </w:rPr>
          <w:t>1.5 SWOT Analysis</w:t>
        </w:r>
        <w:r w:rsidR="007A795C">
          <w:rPr>
            <w:noProof/>
            <w:webHidden/>
          </w:rPr>
          <w:tab/>
        </w:r>
        <w:r w:rsidR="007A795C">
          <w:rPr>
            <w:noProof/>
            <w:webHidden/>
          </w:rPr>
          <w:fldChar w:fldCharType="begin"/>
        </w:r>
        <w:r w:rsidR="007A795C">
          <w:rPr>
            <w:noProof/>
            <w:webHidden/>
          </w:rPr>
          <w:instrText xml:space="preserve"> PAGEREF _Toc528186187 \h </w:instrText>
        </w:r>
        <w:r w:rsidR="007A795C">
          <w:rPr>
            <w:noProof/>
            <w:webHidden/>
          </w:rPr>
        </w:r>
        <w:r w:rsidR="007A795C">
          <w:rPr>
            <w:noProof/>
            <w:webHidden/>
          </w:rPr>
          <w:fldChar w:fldCharType="separate"/>
        </w:r>
        <w:r w:rsidR="007A795C">
          <w:rPr>
            <w:noProof/>
            <w:webHidden/>
          </w:rPr>
          <w:t>11</w:t>
        </w:r>
        <w:r w:rsidR="007A795C">
          <w:rPr>
            <w:noProof/>
            <w:webHidden/>
          </w:rPr>
          <w:fldChar w:fldCharType="end"/>
        </w:r>
      </w:hyperlink>
    </w:p>
    <w:p w14:paraId="68FD62EC" w14:textId="258D4E68" w:rsidR="007A795C" w:rsidRDefault="00C92B50">
      <w:pPr>
        <w:pStyle w:val="TOC1"/>
        <w:rPr>
          <w:rFonts w:asciiTheme="minorHAnsi" w:eastAsiaTheme="minorEastAsia" w:hAnsiTheme="minorHAnsi" w:cstheme="minorBidi"/>
          <w:b w:val="0"/>
          <w:bCs w:val="0"/>
          <w:sz w:val="22"/>
          <w:szCs w:val="22"/>
        </w:rPr>
      </w:pPr>
      <w:hyperlink w:anchor="_Toc528186188" w:history="1">
        <w:r w:rsidR="007A795C" w:rsidRPr="00C51CD8">
          <w:rPr>
            <w:rStyle w:val="Hyperlink"/>
          </w:rPr>
          <w:t>2. Products / Services</w:t>
        </w:r>
        <w:r w:rsidR="007A795C">
          <w:rPr>
            <w:webHidden/>
          </w:rPr>
          <w:tab/>
        </w:r>
        <w:r w:rsidR="007A795C">
          <w:rPr>
            <w:webHidden/>
          </w:rPr>
          <w:fldChar w:fldCharType="begin"/>
        </w:r>
        <w:r w:rsidR="007A795C">
          <w:rPr>
            <w:webHidden/>
          </w:rPr>
          <w:instrText xml:space="preserve"> PAGEREF _Toc528186188 \h </w:instrText>
        </w:r>
        <w:r w:rsidR="007A795C">
          <w:rPr>
            <w:webHidden/>
          </w:rPr>
        </w:r>
        <w:r w:rsidR="007A795C">
          <w:rPr>
            <w:webHidden/>
          </w:rPr>
          <w:fldChar w:fldCharType="separate"/>
        </w:r>
        <w:r w:rsidR="007A795C">
          <w:rPr>
            <w:webHidden/>
          </w:rPr>
          <w:t>13</w:t>
        </w:r>
        <w:r w:rsidR="007A795C">
          <w:rPr>
            <w:webHidden/>
          </w:rPr>
          <w:fldChar w:fldCharType="end"/>
        </w:r>
      </w:hyperlink>
    </w:p>
    <w:p w14:paraId="5BC8EDF8" w14:textId="02EAA0C6"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189" w:history="1">
        <w:r w:rsidR="007A795C" w:rsidRPr="00C51CD8">
          <w:rPr>
            <w:rStyle w:val="Hyperlink"/>
            <w:noProof/>
          </w:rPr>
          <w:t>2.1 The Business Model</w:t>
        </w:r>
        <w:r w:rsidR="007A795C">
          <w:rPr>
            <w:noProof/>
            <w:webHidden/>
          </w:rPr>
          <w:tab/>
        </w:r>
        <w:r w:rsidR="007A795C">
          <w:rPr>
            <w:noProof/>
            <w:webHidden/>
          </w:rPr>
          <w:fldChar w:fldCharType="begin"/>
        </w:r>
        <w:r w:rsidR="007A795C">
          <w:rPr>
            <w:noProof/>
            <w:webHidden/>
          </w:rPr>
          <w:instrText xml:space="preserve"> PAGEREF _Toc528186189 \h </w:instrText>
        </w:r>
        <w:r w:rsidR="007A795C">
          <w:rPr>
            <w:noProof/>
            <w:webHidden/>
          </w:rPr>
        </w:r>
        <w:r w:rsidR="007A795C">
          <w:rPr>
            <w:noProof/>
            <w:webHidden/>
          </w:rPr>
          <w:fldChar w:fldCharType="separate"/>
        </w:r>
        <w:r w:rsidR="007A795C">
          <w:rPr>
            <w:noProof/>
            <w:webHidden/>
          </w:rPr>
          <w:t>13</w:t>
        </w:r>
        <w:r w:rsidR="007A795C">
          <w:rPr>
            <w:noProof/>
            <w:webHidden/>
          </w:rPr>
          <w:fldChar w:fldCharType="end"/>
        </w:r>
      </w:hyperlink>
    </w:p>
    <w:p w14:paraId="465E350F" w14:textId="5ED8CD0E"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190" w:history="1">
        <w:r w:rsidR="007A795C" w:rsidRPr="00C51CD8">
          <w:rPr>
            <w:rStyle w:val="Hyperlink"/>
            <w:noProof/>
          </w:rPr>
          <w:t>2.2 Crypto Assets</w:t>
        </w:r>
        <w:r w:rsidR="007A795C">
          <w:rPr>
            <w:noProof/>
            <w:webHidden/>
          </w:rPr>
          <w:tab/>
        </w:r>
        <w:r w:rsidR="007A795C">
          <w:rPr>
            <w:noProof/>
            <w:webHidden/>
          </w:rPr>
          <w:fldChar w:fldCharType="begin"/>
        </w:r>
        <w:r w:rsidR="007A795C">
          <w:rPr>
            <w:noProof/>
            <w:webHidden/>
          </w:rPr>
          <w:instrText xml:space="preserve"> PAGEREF _Toc528186190 \h </w:instrText>
        </w:r>
        <w:r w:rsidR="007A795C">
          <w:rPr>
            <w:noProof/>
            <w:webHidden/>
          </w:rPr>
        </w:r>
        <w:r w:rsidR="007A795C">
          <w:rPr>
            <w:noProof/>
            <w:webHidden/>
          </w:rPr>
          <w:fldChar w:fldCharType="separate"/>
        </w:r>
        <w:r w:rsidR="007A795C">
          <w:rPr>
            <w:noProof/>
            <w:webHidden/>
          </w:rPr>
          <w:t>13</w:t>
        </w:r>
        <w:r w:rsidR="007A795C">
          <w:rPr>
            <w:noProof/>
            <w:webHidden/>
          </w:rPr>
          <w:fldChar w:fldCharType="end"/>
        </w:r>
      </w:hyperlink>
    </w:p>
    <w:p w14:paraId="272664DB" w14:textId="76E6A703"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191" w:history="1">
        <w:r w:rsidR="007A795C" w:rsidRPr="00C51CD8">
          <w:rPr>
            <w:rStyle w:val="Hyperlink"/>
            <w:noProof/>
          </w:rPr>
          <w:t>2.3 Unique Features of the Crypto Asset Model</w:t>
        </w:r>
        <w:r w:rsidR="007A795C">
          <w:rPr>
            <w:noProof/>
            <w:webHidden/>
          </w:rPr>
          <w:tab/>
        </w:r>
        <w:r w:rsidR="007A795C">
          <w:rPr>
            <w:noProof/>
            <w:webHidden/>
          </w:rPr>
          <w:fldChar w:fldCharType="begin"/>
        </w:r>
        <w:r w:rsidR="007A795C">
          <w:rPr>
            <w:noProof/>
            <w:webHidden/>
          </w:rPr>
          <w:instrText xml:space="preserve"> PAGEREF _Toc528186191 \h </w:instrText>
        </w:r>
        <w:r w:rsidR="007A795C">
          <w:rPr>
            <w:noProof/>
            <w:webHidden/>
          </w:rPr>
        </w:r>
        <w:r w:rsidR="007A795C">
          <w:rPr>
            <w:noProof/>
            <w:webHidden/>
          </w:rPr>
          <w:fldChar w:fldCharType="separate"/>
        </w:r>
        <w:r w:rsidR="007A795C">
          <w:rPr>
            <w:noProof/>
            <w:webHidden/>
          </w:rPr>
          <w:t>14</w:t>
        </w:r>
        <w:r w:rsidR="007A795C">
          <w:rPr>
            <w:noProof/>
            <w:webHidden/>
          </w:rPr>
          <w:fldChar w:fldCharType="end"/>
        </w:r>
      </w:hyperlink>
    </w:p>
    <w:p w14:paraId="06F7E853" w14:textId="5C2D6DCA"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192" w:history="1">
        <w:r w:rsidR="007A795C" w:rsidRPr="00C51CD8">
          <w:rPr>
            <w:rStyle w:val="Hyperlink"/>
            <w:noProof/>
          </w:rPr>
          <w:t>2.4 Assets Under Management</w:t>
        </w:r>
        <w:r w:rsidR="007A795C">
          <w:rPr>
            <w:noProof/>
            <w:webHidden/>
          </w:rPr>
          <w:tab/>
        </w:r>
        <w:r w:rsidR="007A795C">
          <w:rPr>
            <w:noProof/>
            <w:webHidden/>
          </w:rPr>
          <w:fldChar w:fldCharType="begin"/>
        </w:r>
        <w:r w:rsidR="007A795C">
          <w:rPr>
            <w:noProof/>
            <w:webHidden/>
          </w:rPr>
          <w:instrText xml:space="preserve"> PAGEREF _Toc528186192 \h </w:instrText>
        </w:r>
        <w:r w:rsidR="007A795C">
          <w:rPr>
            <w:noProof/>
            <w:webHidden/>
          </w:rPr>
        </w:r>
        <w:r w:rsidR="007A795C">
          <w:rPr>
            <w:noProof/>
            <w:webHidden/>
          </w:rPr>
          <w:fldChar w:fldCharType="separate"/>
        </w:r>
        <w:r w:rsidR="007A795C">
          <w:rPr>
            <w:noProof/>
            <w:webHidden/>
          </w:rPr>
          <w:t>15</w:t>
        </w:r>
        <w:r w:rsidR="007A795C">
          <w:rPr>
            <w:noProof/>
            <w:webHidden/>
          </w:rPr>
          <w:fldChar w:fldCharType="end"/>
        </w:r>
      </w:hyperlink>
    </w:p>
    <w:p w14:paraId="6F98658E" w14:textId="42D4F27E" w:rsidR="007A795C" w:rsidRDefault="00C92B50">
      <w:pPr>
        <w:pStyle w:val="TOC1"/>
        <w:rPr>
          <w:rFonts w:asciiTheme="minorHAnsi" w:eastAsiaTheme="minorEastAsia" w:hAnsiTheme="minorHAnsi" w:cstheme="minorBidi"/>
          <w:b w:val="0"/>
          <w:bCs w:val="0"/>
          <w:sz w:val="22"/>
          <w:szCs w:val="22"/>
        </w:rPr>
      </w:pPr>
      <w:hyperlink w:anchor="_Toc528186193" w:history="1">
        <w:r w:rsidR="007A795C" w:rsidRPr="00C51CD8">
          <w:rPr>
            <w:rStyle w:val="Hyperlink"/>
          </w:rPr>
          <w:t>3. The Market</w:t>
        </w:r>
        <w:r w:rsidR="007A795C">
          <w:rPr>
            <w:webHidden/>
          </w:rPr>
          <w:tab/>
        </w:r>
        <w:r w:rsidR="007A795C">
          <w:rPr>
            <w:webHidden/>
          </w:rPr>
          <w:fldChar w:fldCharType="begin"/>
        </w:r>
        <w:r w:rsidR="007A795C">
          <w:rPr>
            <w:webHidden/>
          </w:rPr>
          <w:instrText xml:space="preserve"> PAGEREF _Toc528186193 \h </w:instrText>
        </w:r>
        <w:r w:rsidR="007A795C">
          <w:rPr>
            <w:webHidden/>
          </w:rPr>
        </w:r>
        <w:r w:rsidR="007A795C">
          <w:rPr>
            <w:webHidden/>
          </w:rPr>
          <w:fldChar w:fldCharType="separate"/>
        </w:r>
        <w:r w:rsidR="007A795C">
          <w:rPr>
            <w:webHidden/>
          </w:rPr>
          <w:t>16</w:t>
        </w:r>
        <w:r w:rsidR="007A795C">
          <w:rPr>
            <w:webHidden/>
          </w:rPr>
          <w:fldChar w:fldCharType="end"/>
        </w:r>
      </w:hyperlink>
    </w:p>
    <w:p w14:paraId="447CFBA3" w14:textId="2F84D02D"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194" w:history="1">
        <w:r w:rsidR="007A795C" w:rsidRPr="00C51CD8">
          <w:rPr>
            <w:rStyle w:val="Hyperlink"/>
            <w:noProof/>
          </w:rPr>
          <w:t>3.1 Industry and Market Analysis</w:t>
        </w:r>
        <w:r w:rsidR="007A795C">
          <w:rPr>
            <w:noProof/>
            <w:webHidden/>
          </w:rPr>
          <w:tab/>
        </w:r>
        <w:r w:rsidR="007A795C">
          <w:rPr>
            <w:noProof/>
            <w:webHidden/>
          </w:rPr>
          <w:fldChar w:fldCharType="begin"/>
        </w:r>
        <w:r w:rsidR="007A795C">
          <w:rPr>
            <w:noProof/>
            <w:webHidden/>
          </w:rPr>
          <w:instrText xml:space="preserve"> PAGEREF _Toc528186194 \h </w:instrText>
        </w:r>
        <w:r w:rsidR="007A795C">
          <w:rPr>
            <w:noProof/>
            <w:webHidden/>
          </w:rPr>
        </w:r>
        <w:r w:rsidR="007A795C">
          <w:rPr>
            <w:noProof/>
            <w:webHidden/>
          </w:rPr>
          <w:fldChar w:fldCharType="separate"/>
        </w:r>
        <w:r w:rsidR="007A795C">
          <w:rPr>
            <w:noProof/>
            <w:webHidden/>
          </w:rPr>
          <w:t>16</w:t>
        </w:r>
        <w:r w:rsidR="007A795C">
          <w:rPr>
            <w:noProof/>
            <w:webHidden/>
          </w:rPr>
          <w:fldChar w:fldCharType="end"/>
        </w:r>
      </w:hyperlink>
    </w:p>
    <w:p w14:paraId="09CE6A38" w14:textId="045DAA38"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195" w:history="1">
        <w:r w:rsidR="007A795C" w:rsidRPr="00C51CD8">
          <w:rPr>
            <w:rStyle w:val="Hyperlink"/>
            <w:noProof/>
          </w:rPr>
          <w:t>3.2 Porter’s Five Forces Analysis</w:t>
        </w:r>
        <w:r w:rsidR="007A795C">
          <w:rPr>
            <w:noProof/>
            <w:webHidden/>
          </w:rPr>
          <w:tab/>
        </w:r>
        <w:r w:rsidR="007A795C">
          <w:rPr>
            <w:noProof/>
            <w:webHidden/>
          </w:rPr>
          <w:fldChar w:fldCharType="begin"/>
        </w:r>
        <w:r w:rsidR="007A795C">
          <w:rPr>
            <w:noProof/>
            <w:webHidden/>
          </w:rPr>
          <w:instrText xml:space="preserve"> PAGEREF _Toc528186195 \h </w:instrText>
        </w:r>
        <w:r w:rsidR="007A795C">
          <w:rPr>
            <w:noProof/>
            <w:webHidden/>
          </w:rPr>
        </w:r>
        <w:r w:rsidR="007A795C">
          <w:rPr>
            <w:noProof/>
            <w:webHidden/>
          </w:rPr>
          <w:fldChar w:fldCharType="separate"/>
        </w:r>
        <w:r w:rsidR="007A795C">
          <w:rPr>
            <w:noProof/>
            <w:webHidden/>
          </w:rPr>
          <w:t>18</w:t>
        </w:r>
        <w:r w:rsidR="007A795C">
          <w:rPr>
            <w:noProof/>
            <w:webHidden/>
          </w:rPr>
          <w:fldChar w:fldCharType="end"/>
        </w:r>
      </w:hyperlink>
    </w:p>
    <w:p w14:paraId="4ECD9D31" w14:textId="30845465"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196" w:history="1">
        <w:r w:rsidR="007A795C" w:rsidRPr="00C51CD8">
          <w:rPr>
            <w:rStyle w:val="Hyperlink"/>
            <w:noProof/>
          </w:rPr>
          <w:t>3.3 Pestle Analysis</w:t>
        </w:r>
        <w:r w:rsidR="007A795C">
          <w:rPr>
            <w:noProof/>
            <w:webHidden/>
          </w:rPr>
          <w:tab/>
        </w:r>
        <w:r w:rsidR="007A795C">
          <w:rPr>
            <w:noProof/>
            <w:webHidden/>
          </w:rPr>
          <w:fldChar w:fldCharType="begin"/>
        </w:r>
        <w:r w:rsidR="007A795C">
          <w:rPr>
            <w:noProof/>
            <w:webHidden/>
          </w:rPr>
          <w:instrText xml:space="preserve"> PAGEREF _Toc528186196 \h </w:instrText>
        </w:r>
        <w:r w:rsidR="007A795C">
          <w:rPr>
            <w:noProof/>
            <w:webHidden/>
          </w:rPr>
        </w:r>
        <w:r w:rsidR="007A795C">
          <w:rPr>
            <w:noProof/>
            <w:webHidden/>
          </w:rPr>
          <w:fldChar w:fldCharType="separate"/>
        </w:r>
        <w:r w:rsidR="007A795C">
          <w:rPr>
            <w:noProof/>
            <w:webHidden/>
          </w:rPr>
          <w:t>20</w:t>
        </w:r>
        <w:r w:rsidR="007A795C">
          <w:rPr>
            <w:noProof/>
            <w:webHidden/>
          </w:rPr>
          <w:fldChar w:fldCharType="end"/>
        </w:r>
      </w:hyperlink>
    </w:p>
    <w:p w14:paraId="41143924" w14:textId="7E1F19E0"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197" w:history="1">
        <w:r w:rsidR="007A795C" w:rsidRPr="00C51CD8">
          <w:rPr>
            <w:rStyle w:val="Hyperlink"/>
            <w:noProof/>
          </w:rPr>
          <w:t>3.4 Major Competitors</w:t>
        </w:r>
        <w:r w:rsidR="007A795C">
          <w:rPr>
            <w:noProof/>
            <w:webHidden/>
          </w:rPr>
          <w:tab/>
        </w:r>
        <w:r w:rsidR="007A795C">
          <w:rPr>
            <w:noProof/>
            <w:webHidden/>
          </w:rPr>
          <w:fldChar w:fldCharType="begin"/>
        </w:r>
        <w:r w:rsidR="007A795C">
          <w:rPr>
            <w:noProof/>
            <w:webHidden/>
          </w:rPr>
          <w:instrText xml:space="preserve"> PAGEREF _Toc528186197 \h </w:instrText>
        </w:r>
        <w:r w:rsidR="007A795C">
          <w:rPr>
            <w:noProof/>
            <w:webHidden/>
          </w:rPr>
        </w:r>
        <w:r w:rsidR="007A795C">
          <w:rPr>
            <w:noProof/>
            <w:webHidden/>
          </w:rPr>
          <w:fldChar w:fldCharType="separate"/>
        </w:r>
        <w:r w:rsidR="007A795C">
          <w:rPr>
            <w:noProof/>
            <w:webHidden/>
          </w:rPr>
          <w:t>20</w:t>
        </w:r>
        <w:r w:rsidR="007A795C">
          <w:rPr>
            <w:noProof/>
            <w:webHidden/>
          </w:rPr>
          <w:fldChar w:fldCharType="end"/>
        </w:r>
      </w:hyperlink>
    </w:p>
    <w:p w14:paraId="3FE0F9D6" w14:textId="58723438" w:rsidR="007A795C" w:rsidRDefault="00C92B50">
      <w:pPr>
        <w:pStyle w:val="TOC1"/>
        <w:rPr>
          <w:rFonts w:asciiTheme="minorHAnsi" w:eastAsiaTheme="minorEastAsia" w:hAnsiTheme="minorHAnsi" w:cstheme="minorBidi"/>
          <w:b w:val="0"/>
          <w:bCs w:val="0"/>
          <w:sz w:val="22"/>
          <w:szCs w:val="22"/>
        </w:rPr>
      </w:pPr>
      <w:hyperlink w:anchor="_Toc528186198" w:history="1">
        <w:r w:rsidR="007A795C" w:rsidRPr="00C51CD8">
          <w:rPr>
            <w:rStyle w:val="Hyperlink"/>
          </w:rPr>
          <w:t>4. Marketing Strategies and Sales</w:t>
        </w:r>
        <w:r w:rsidR="007A795C">
          <w:rPr>
            <w:webHidden/>
          </w:rPr>
          <w:tab/>
        </w:r>
        <w:r w:rsidR="007A795C">
          <w:rPr>
            <w:webHidden/>
          </w:rPr>
          <w:fldChar w:fldCharType="begin"/>
        </w:r>
        <w:r w:rsidR="007A795C">
          <w:rPr>
            <w:webHidden/>
          </w:rPr>
          <w:instrText xml:space="preserve"> PAGEREF _Toc528186198 \h </w:instrText>
        </w:r>
        <w:r w:rsidR="007A795C">
          <w:rPr>
            <w:webHidden/>
          </w:rPr>
        </w:r>
        <w:r w:rsidR="007A795C">
          <w:rPr>
            <w:webHidden/>
          </w:rPr>
          <w:fldChar w:fldCharType="separate"/>
        </w:r>
        <w:r w:rsidR="007A795C">
          <w:rPr>
            <w:webHidden/>
          </w:rPr>
          <w:t>24</w:t>
        </w:r>
        <w:r w:rsidR="007A795C">
          <w:rPr>
            <w:webHidden/>
          </w:rPr>
          <w:fldChar w:fldCharType="end"/>
        </w:r>
      </w:hyperlink>
    </w:p>
    <w:p w14:paraId="34DD65D4" w14:textId="34DC0765"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199" w:history="1">
        <w:r w:rsidR="007A795C" w:rsidRPr="00C51CD8">
          <w:rPr>
            <w:rStyle w:val="Hyperlink"/>
            <w:noProof/>
          </w:rPr>
          <w:t>4.1 Marketing Objectives</w:t>
        </w:r>
        <w:r w:rsidR="007A795C">
          <w:rPr>
            <w:noProof/>
            <w:webHidden/>
          </w:rPr>
          <w:tab/>
        </w:r>
        <w:r w:rsidR="007A795C">
          <w:rPr>
            <w:noProof/>
            <w:webHidden/>
          </w:rPr>
          <w:fldChar w:fldCharType="begin"/>
        </w:r>
        <w:r w:rsidR="007A795C">
          <w:rPr>
            <w:noProof/>
            <w:webHidden/>
          </w:rPr>
          <w:instrText xml:space="preserve"> PAGEREF _Toc528186199 \h </w:instrText>
        </w:r>
        <w:r w:rsidR="007A795C">
          <w:rPr>
            <w:noProof/>
            <w:webHidden/>
          </w:rPr>
        </w:r>
        <w:r w:rsidR="007A795C">
          <w:rPr>
            <w:noProof/>
            <w:webHidden/>
          </w:rPr>
          <w:fldChar w:fldCharType="separate"/>
        </w:r>
        <w:r w:rsidR="007A795C">
          <w:rPr>
            <w:noProof/>
            <w:webHidden/>
          </w:rPr>
          <w:t>24</w:t>
        </w:r>
        <w:r w:rsidR="007A795C">
          <w:rPr>
            <w:noProof/>
            <w:webHidden/>
          </w:rPr>
          <w:fldChar w:fldCharType="end"/>
        </w:r>
      </w:hyperlink>
    </w:p>
    <w:p w14:paraId="2C983CC0" w14:textId="3409D9C0"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200" w:history="1">
        <w:r w:rsidR="007A795C" w:rsidRPr="00C51CD8">
          <w:rPr>
            <w:rStyle w:val="Hyperlink"/>
            <w:noProof/>
          </w:rPr>
          <w:t>4.2 Targeting Strategy</w:t>
        </w:r>
        <w:r w:rsidR="007A795C">
          <w:rPr>
            <w:noProof/>
            <w:webHidden/>
          </w:rPr>
          <w:tab/>
        </w:r>
        <w:r w:rsidR="007A795C">
          <w:rPr>
            <w:noProof/>
            <w:webHidden/>
          </w:rPr>
          <w:fldChar w:fldCharType="begin"/>
        </w:r>
        <w:r w:rsidR="007A795C">
          <w:rPr>
            <w:noProof/>
            <w:webHidden/>
          </w:rPr>
          <w:instrText xml:space="preserve"> PAGEREF _Toc528186200 \h </w:instrText>
        </w:r>
        <w:r w:rsidR="007A795C">
          <w:rPr>
            <w:noProof/>
            <w:webHidden/>
          </w:rPr>
        </w:r>
        <w:r w:rsidR="007A795C">
          <w:rPr>
            <w:noProof/>
            <w:webHidden/>
          </w:rPr>
          <w:fldChar w:fldCharType="separate"/>
        </w:r>
        <w:r w:rsidR="007A795C">
          <w:rPr>
            <w:noProof/>
            <w:webHidden/>
          </w:rPr>
          <w:t>24</w:t>
        </w:r>
        <w:r w:rsidR="007A795C">
          <w:rPr>
            <w:noProof/>
            <w:webHidden/>
          </w:rPr>
          <w:fldChar w:fldCharType="end"/>
        </w:r>
      </w:hyperlink>
    </w:p>
    <w:p w14:paraId="675F5735" w14:textId="2B8312F4"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201" w:history="1">
        <w:r w:rsidR="007A795C" w:rsidRPr="00C51CD8">
          <w:rPr>
            <w:rStyle w:val="Hyperlink"/>
            <w:noProof/>
          </w:rPr>
          <w:t>4.3 Positioning Strategy</w:t>
        </w:r>
        <w:r w:rsidR="007A795C">
          <w:rPr>
            <w:noProof/>
            <w:webHidden/>
          </w:rPr>
          <w:tab/>
        </w:r>
        <w:r w:rsidR="007A795C">
          <w:rPr>
            <w:noProof/>
            <w:webHidden/>
          </w:rPr>
          <w:fldChar w:fldCharType="begin"/>
        </w:r>
        <w:r w:rsidR="007A795C">
          <w:rPr>
            <w:noProof/>
            <w:webHidden/>
          </w:rPr>
          <w:instrText xml:space="preserve"> PAGEREF _Toc528186201 \h </w:instrText>
        </w:r>
        <w:r w:rsidR="007A795C">
          <w:rPr>
            <w:noProof/>
            <w:webHidden/>
          </w:rPr>
        </w:r>
        <w:r w:rsidR="007A795C">
          <w:rPr>
            <w:noProof/>
            <w:webHidden/>
          </w:rPr>
          <w:fldChar w:fldCharType="separate"/>
        </w:r>
        <w:r w:rsidR="007A795C">
          <w:rPr>
            <w:noProof/>
            <w:webHidden/>
          </w:rPr>
          <w:t>24</w:t>
        </w:r>
        <w:r w:rsidR="007A795C">
          <w:rPr>
            <w:noProof/>
            <w:webHidden/>
          </w:rPr>
          <w:fldChar w:fldCharType="end"/>
        </w:r>
      </w:hyperlink>
    </w:p>
    <w:p w14:paraId="4FA174B4" w14:textId="67029A18"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202" w:history="1">
        <w:r w:rsidR="007A795C" w:rsidRPr="00C51CD8">
          <w:rPr>
            <w:rStyle w:val="Hyperlink"/>
            <w:noProof/>
          </w:rPr>
          <w:t>4.4 Pricing Strategy</w:t>
        </w:r>
        <w:r w:rsidR="007A795C">
          <w:rPr>
            <w:noProof/>
            <w:webHidden/>
          </w:rPr>
          <w:tab/>
        </w:r>
        <w:r w:rsidR="007A795C">
          <w:rPr>
            <w:noProof/>
            <w:webHidden/>
          </w:rPr>
          <w:fldChar w:fldCharType="begin"/>
        </w:r>
        <w:r w:rsidR="007A795C">
          <w:rPr>
            <w:noProof/>
            <w:webHidden/>
          </w:rPr>
          <w:instrText xml:space="preserve"> PAGEREF _Toc528186202 \h </w:instrText>
        </w:r>
        <w:r w:rsidR="007A795C">
          <w:rPr>
            <w:noProof/>
            <w:webHidden/>
          </w:rPr>
        </w:r>
        <w:r w:rsidR="007A795C">
          <w:rPr>
            <w:noProof/>
            <w:webHidden/>
          </w:rPr>
          <w:fldChar w:fldCharType="separate"/>
        </w:r>
        <w:r w:rsidR="007A795C">
          <w:rPr>
            <w:noProof/>
            <w:webHidden/>
          </w:rPr>
          <w:t>24</w:t>
        </w:r>
        <w:r w:rsidR="007A795C">
          <w:rPr>
            <w:noProof/>
            <w:webHidden/>
          </w:rPr>
          <w:fldChar w:fldCharType="end"/>
        </w:r>
      </w:hyperlink>
    </w:p>
    <w:p w14:paraId="0006FF2D" w14:textId="2A2A7C06"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203" w:history="1">
        <w:r w:rsidR="007A795C" w:rsidRPr="00C51CD8">
          <w:rPr>
            <w:rStyle w:val="Hyperlink"/>
            <w:noProof/>
          </w:rPr>
          <w:t>4.5 Distribution Channels</w:t>
        </w:r>
        <w:r w:rsidR="007A795C">
          <w:rPr>
            <w:noProof/>
            <w:webHidden/>
          </w:rPr>
          <w:tab/>
        </w:r>
        <w:r w:rsidR="007A795C">
          <w:rPr>
            <w:noProof/>
            <w:webHidden/>
          </w:rPr>
          <w:fldChar w:fldCharType="begin"/>
        </w:r>
        <w:r w:rsidR="007A795C">
          <w:rPr>
            <w:noProof/>
            <w:webHidden/>
          </w:rPr>
          <w:instrText xml:space="preserve"> PAGEREF _Toc528186203 \h </w:instrText>
        </w:r>
        <w:r w:rsidR="007A795C">
          <w:rPr>
            <w:noProof/>
            <w:webHidden/>
          </w:rPr>
        </w:r>
        <w:r w:rsidR="007A795C">
          <w:rPr>
            <w:noProof/>
            <w:webHidden/>
          </w:rPr>
          <w:fldChar w:fldCharType="separate"/>
        </w:r>
        <w:r w:rsidR="007A795C">
          <w:rPr>
            <w:noProof/>
            <w:webHidden/>
          </w:rPr>
          <w:t>24</w:t>
        </w:r>
        <w:r w:rsidR="007A795C">
          <w:rPr>
            <w:noProof/>
            <w:webHidden/>
          </w:rPr>
          <w:fldChar w:fldCharType="end"/>
        </w:r>
      </w:hyperlink>
    </w:p>
    <w:p w14:paraId="27781666" w14:textId="34A43A6A"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204" w:history="1">
        <w:r w:rsidR="007A795C" w:rsidRPr="00C51CD8">
          <w:rPr>
            <w:rStyle w:val="Hyperlink"/>
            <w:noProof/>
          </w:rPr>
          <w:t>4.6 Promotional Strategy</w:t>
        </w:r>
        <w:r w:rsidR="007A795C">
          <w:rPr>
            <w:noProof/>
            <w:webHidden/>
          </w:rPr>
          <w:tab/>
        </w:r>
        <w:r w:rsidR="007A795C">
          <w:rPr>
            <w:noProof/>
            <w:webHidden/>
          </w:rPr>
          <w:fldChar w:fldCharType="begin"/>
        </w:r>
        <w:r w:rsidR="007A795C">
          <w:rPr>
            <w:noProof/>
            <w:webHidden/>
          </w:rPr>
          <w:instrText xml:space="preserve"> PAGEREF _Toc528186204 \h </w:instrText>
        </w:r>
        <w:r w:rsidR="007A795C">
          <w:rPr>
            <w:noProof/>
            <w:webHidden/>
          </w:rPr>
        </w:r>
        <w:r w:rsidR="007A795C">
          <w:rPr>
            <w:noProof/>
            <w:webHidden/>
          </w:rPr>
          <w:fldChar w:fldCharType="separate"/>
        </w:r>
        <w:r w:rsidR="007A795C">
          <w:rPr>
            <w:noProof/>
            <w:webHidden/>
          </w:rPr>
          <w:t>25</w:t>
        </w:r>
        <w:r w:rsidR="007A795C">
          <w:rPr>
            <w:noProof/>
            <w:webHidden/>
          </w:rPr>
          <w:fldChar w:fldCharType="end"/>
        </w:r>
      </w:hyperlink>
    </w:p>
    <w:p w14:paraId="4500119C" w14:textId="6A0D98D7"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205" w:history="1">
        <w:r w:rsidR="007A795C" w:rsidRPr="00C51CD8">
          <w:rPr>
            <w:rStyle w:val="Hyperlink"/>
            <w:noProof/>
          </w:rPr>
          <w:t>4.7 Sales Forecasts</w:t>
        </w:r>
        <w:r w:rsidR="007A795C">
          <w:rPr>
            <w:noProof/>
            <w:webHidden/>
          </w:rPr>
          <w:tab/>
        </w:r>
        <w:r w:rsidR="007A795C">
          <w:rPr>
            <w:noProof/>
            <w:webHidden/>
          </w:rPr>
          <w:fldChar w:fldCharType="begin"/>
        </w:r>
        <w:r w:rsidR="007A795C">
          <w:rPr>
            <w:noProof/>
            <w:webHidden/>
          </w:rPr>
          <w:instrText xml:space="preserve"> PAGEREF _Toc528186205 \h </w:instrText>
        </w:r>
        <w:r w:rsidR="007A795C">
          <w:rPr>
            <w:noProof/>
            <w:webHidden/>
          </w:rPr>
        </w:r>
        <w:r w:rsidR="007A795C">
          <w:rPr>
            <w:noProof/>
            <w:webHidden/>
          </w:rPr>
          <w:fldChar w:fldCharType="separate"/>
        </w:r>
        <w:r w:rsidR="007A795C">
          <w:rPr>
            <w:noProof/>
            <w:webHidden/>
          </w:rPr>
          <w:t>25</w:t>
        </w:r>
        <w:r w:rsidR="007A795C">
          <w:rPr>
            <w:noProof/>
            <w:webHidden/>
          </w:rPr>
          <w:fldChar w:fldCharType="end"/>
        </w:r>
      </w:hyperlink>
    </w:p>
    <w:p w14:paraId="2EB06AE2" w14:textId="0DD66501" w:rsidR="007A795C" w:rsidRDefault="00C92B50">
      <w:pPr>
        <w:pStyle w:val="TOC1"/>
        <w:rPr>
          <w:rFonts w:asciiTheme="minorHAnsi" w:eastAsiaTheme="minorEastAsia" w:hAnsiTheme="minorHAnsi" w:cstheme="minorBidi"/>
          <w:b w:val="0"/>
          <w:bCs w:val="0"/>
          <w:sz w:val="22"/>
          <w:szCs w:val="22"/>
        </w:rPr>
      </w:pPr>
      <w:hyperlink w:anchor="_Toc528186206" w:history="1">
        <w:r w:rsidR="007A795C" w:rsidRPr="00C51CD8">
          <w:rPr>
            <w:rStyle w:val="Hyperlink"/>
          </w:rPr>
          <w:t>5. Development</w:t>
        </w:r>
        <w:r w:rsidR="007A795C">
          <w:rPr>
            <w:webHidden/>
          </w:rPr>
          <w:tab/>
        </w:r>
        <w:r w:rsidR="007A795C">
          <w:rPr>
            <w:webHidden/>
          </w:rPr>
          <w:fldChar w:fldCharType="begin"/>
        </w:r>
        <w:r w:rsidR="007A795C">
          <w:rPr>
            <w:webHidden/>
          </w:rPr>
          <w:instrText xml:space="preserve"> PAGEREF _Toc528186206 \h </w:instrText>
        </w:r>
        <w:r w:rsidR="007A795C">
          <w:rPr>
            <w:webHidden/>
          </w:rPr>
        </w:r>
        <w:r w:rsidR="007A795C">
          <w:rPr>
            <w:webHidden/>
          </w:rPr>
          <w:fldChar w:fldCharType="separate"/>
        </w:r>
        <w:r w:rsidR="007A795C">
          <w:rPr>
            <w:webHidden/>
          </w:rPr>
          <w:t>26</w:t>
        </w:r>
        <w:r w:rsidR="007A795C">
          <w:rPr>
            <w:webHidden/>
          </w:rPr>
          <w:fldChar w:fldCharType="end"/>
        </w:r>
      </w:hyperlink>
    </w:p>
    <w:p w14:paraId="41013871" w14:textId="73A63AC3"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207" w:history="1">
        <w:r w:rsidR="007A795C" w:rsidRPr="00C51CD8">
          <w:rPr>
            <w:rStyle w:val="Hyperlink"/>
            <w:noProof/>
          </w:rPr>
          <w:t>5.1 Development Strategy</w:t>
        </w:r>
        <w:r w:rsidR="007A795C">
          <w:rPr>
            <w:noProof/>
            <w:webHidden/>
          </w:rPr>
          <w:tab/>
        </w:r>
        <w:r w:rsidR="007A795C">
          <w:rPr>
            <w:noProof/>
            <w:webHidden/>
          </w:rPr>
          <w:fldChar w:fldCharType="begin"/>
        </w:r>
        <w:r w:rsidR="007A795C">
          <w:rPr>
            <w:noProof/>
            <w:webHidden/>
          </w:rPr>
          <w:instrText xml:space="preserve"> PAGEREF _Toc528186207 \h </w:instrText>
        </w:r>
        <w:r w:rsidR="007A795C">
          <w:rPr>
            <w:noProof/>
            <w:webHidden/>
          </w:rPr>
        </w:r>
        <w:r w:rsidR="007A795C">
          <w:rPr>
            <w:noProof/>
            <w:webHidden/>
          </w:rPr>
          <w:fldChar w:fldCharType="separate"/>
        </w:r>
        <w:r w:rsidR="007A795C">
          <w:rPr>
            <w:noProof/>
            <w:webHidden/>
          </w:rPr>
          <w:t>26</w:t>
        </w:r>
        <w:r w:rsidR="007A795C">
          <w:rPr>
            <w:noProof/>
            <w:webHidden/>
          </w:rPr>
          <w:fldChar w:fldCharType="end"/>
        </w:r>
      </w:hyperlink>
    </w:p>
    <w:p w14:paraId="66DF26CF" w14:textId="3E1A83AB"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208" w:history="1">
        <w:r w:rsidR="007A795C" w:rsidRPr="00C51CD8">
          <w:rPr>
            <w:rStyle w:val="Hyperlink"/>
            <w:noProof/>
          </w:rPr>
          <w:t>5.2 Development Timeline</w:t>
        </w:r>
        <w:r w:rsidR="007A795C">
          <w:rPr>
            <w:noProof/>
            <w:webHidden/>
          </w:rPr>
          <w:tab/>
        </w:r>
        <w:r w:rsidR="007A795C">
          <w:rPr>
            <w:noProof/>
            <w:webHidden/>
          </w:rPr>
          <w:fldChar w:fldCharType="begin"/>
        </w:r>
        <w:r w:rsidR="007A795C">
          <w:rPr>
            <w:noProof/>
            <w:webHidden/>
          </w:rPr>
          <w:instrText xml:space="preserve"> PAGEREF _Toc528186208 \h </w:instrText>
        </w:r>
        <w:r w:rsidR="007A795C">
          <w:rPr>
            <w:noProof/>
            <w:webHidden/>
          </w:rPr>
        </w:r>
        <w:r w:rsidR="007A795C">
          <w:rPr>
            <w:noProof/>
            <w:webHidden/>
          </w:rPr>
          <w:fldChar w:fldCharType="separate"/>
        </w:r>
        <w:r w:rsidR="007A795C">
          <w:rPr>
            <w:noProof/>
            <w:webHidden/>
          </w:rPr>
          <w:t>26</w:t>
        </w:r>
        <w:r w:rsidR="007A795C">
          <w:rPr>
            <w:noProof/>
            <w:webHidden/>
          </w:rPr>
          <w:fldChar w:fldCharType="end"/>
        </w:r>
      </w:hyperlink>
    </w:p>
    <w:p w14:paraId="19E0B249" w14:textId="064BE3F9" w:rsidR="007A795C" w:rsidRDefault="00C92B50">
      <w:pPr>
        <w:pStyle w:val="TOC1"/>
        <w:rPr>
          <w:rFonts w:asciiTheme="minorHAnsi" w:eastAsiaTheme="minorEastAsia" w:hAnsiTheme="minorHAnsi" w:cstheme="minorBidi"/>
          <w:b w:val="0"/>
          <w:bCs w:val="0"/>
          <w:sz w:val="22"/>
          <w:szCs w:val="22"/>
        </w:rPr>
      </w:pPr>
      <w:hyperlink w:anchor="_Toc528186209" w:history="1">
        <w:r w:rsidR="007A795C" w:rsidRPr="00C51CD8">
          <w:rPr>
            <w:rStyle w:val="Hyperlink"/>
          </w:rPr>
          <w:t>6. Management</w:t>
        </w:r>
        <w:r w:rsidR="007A795C">
          <w:rPr>
            <w:webHidden/>
          </w:rPr>
          <w:tab/>
        </w:r>
        <w:r w:rsidR="007A795C">
          <w:rPr>
            <w:webHidden/>
          </w:rPr>
          <w:fldChar w:fldCharType="begin"/>
        </w:r>
        <w:r w:rsidR="007A795C">
          <w:rPr>
            <w:webHidden/>
          </w:rPr>
          <w:instrText xml:space="preserve"> PAGEREF _Toc528186209 \h </w:instrText>
        </w:r>
        <w:r w:rsidR="007A795C">
          <w:rPr>
            <w:webHidden/>
          </w:rPr>
        </w:r>
        <w:r w:rsidR="007A795C">
          <w:rPr>
            <w:webHidden/>
          </w:rPr>
          <w:fldChar w:fldCharType="separate"/>
        </w:r>
        <w:r w:rsidR="007A795C">
          <w:rPr>
            <w:webHidden/>
          </w:rPr>
          <w:t>27</w:t>
        </w:r>
        <w:r w:rsidR="007A795C">
          <w:rPr>
            <w:webHidden/>
          </w:rPr>
          <w:fldChar w:fldCharType="end"/>
        </w:r>
      </w:hyperlink>
    </w:p>
    <w:p w14:paraId="5C246140" w14:textId="55AC12A1"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210" w:history="1">
        <w:r w:rsidR="007A795C" w:rsidRPr="00C51CD8">
          <w:rPr>
            <w:rStyle w:val="Hyperlink"/>
            <w:noProof/>
          </w:rPr>
          <w:t>6.1 Company Organization</w:t>
        </w:r>
        <w:r w:rsidR="007A795C">
          <w:rPr>
            <w:noProof/>
            <w:webHidden/>
          </w:rPr>
          <w:tab/>
        </w:r>
        <w:r w:rsidR="007A795C">
          <w:rPr>
            <w:noProof/>
            <w:webHidden/>
          </w:rPr>
          <w:fldChar w:fldCharType="begin"/>
        </w:r>
        <w:r w:rsidR="007A795C">
          <w:rPr>
            <w:noProof/>
            <w:webHidden/>
          </w:rPr>
          <w:instrText xml:space="preserve"> PAGEREF _Toc528186210 \h </w:instrText>
        </w:r>
        <w:r w:rsidR="007A795C">
          <w:rPr>
            <w:noProof/>
            <w:webHidden/>
          </w:rPr>
        </w:r>
        <w:r w:rsidR="007A795C">
          <w:rPr>
            <w:noProof/>
            <w:webHidden/>
          </w:rPr>
          <w:fldChar w:fldCharType="separate"/>
        </w:r>
        <w:r w:rsidR="007A795C">
          <w:rPr>
            <w:noProof/>
            <w:webHidden/>
          </w:rPr>
          <w:t>27</w:t>
        </w:r>
        <w:r w:rsidR="007A795C">
          <w:rPr>
            <w:noProof/>
            <w:webHidden/>
          </w:rPr>
          <w:fldChar w:fldCharType="end"/>
        </w:r>
      </w:hyperlink>
    </w:p>
    <w:p w14:paraId="7AB3C012" w14:textId="10062F7E"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211" w:history="1">
        <w:r w:rsidR="007A795C" w:rsidRPr="00C51CD8">
          <w:rPr>
            <w:rStyle w:val="Hyperlink"/>
            <w:noProof/>
          </w:rPr>
          <w:t>6.2 Professional Advisors</w:t>
        </w:r>
        <w:r w:rsidR="007A795C">
          <w:rPr>
            <w:noProof/>
            <w:webHidden/>
          </w:rPr>
          <w:tab/>
        </w:r>
        <w:r w:rsidR="007A795C">
          <w:rPr>
            <w:noProof/>
            <w:webHidden/>
          </w:rPr>
          <w:fldChar w:fldCharType="begin"/>
        </w:r>
        <w:r w:rsidR="007A795C">
          <w:rPr>
            <w:noProof/>
            <w:webHidden/>
          </w:rPr>
          <w:instrText xml:space="preserve"> PAGEREF _Toc528186211 \h </w:instrText>
        </w:r>
        <w:r w:rsidR="007A795C">
          <w:rPr>
            <w:noProof/>
            <w:webHidden/>
          </w:rPr>
        </w:r>
        <w:r w:rsidR="007A795C">
          <w:rPr>
            <w:noProof/>
            <w:webHidden/>
          </w:rPr>
          <w:fldChar w:fldCharType="separate"/>
        </w:r>
        <w:r w:rsidR="007A795C">
          <w:rPr>
            <w:noProof/>
            <w:webHidden/>
          </w:rPr>
          <w:t>28</w:t>
        </w:r>
        <w:r w:rsidR="007A795C">
          <w:rPr>
            <w:noProof/>
            <w:webHidden/>
          </w:rPr>
          <w:fldChar w:fldCharType="end"/>
        </w:r>
      </w:hyperlink>
    </w:p>
    <w:p w14:paraId="5CDC5AFD" w14:textId="183A9C8C" w:rsidR="007A795C" w:rsidRDefault="00C92B50">
      <w:pPr>
        <w:pStyle w:val="TOC1"/>
        <w:rPr>
          <w:rFonts w:asciiTheme="minorHAnsi" w:eastAsiaTheme="minorEastAsia" w:hAnsiTheme="minorHAnsi" w:cstheme="minorBidi"/>
          <w:b w:val="0"/>
          <w:bCs w:val="0"/>
          <w:sz w:val="22"/>
          <w:szCs w:val="22"/>
        </w:rPr>
      </w:pPr>
      <w:hyperlink w:anchor="_Toc528186212" w:history="1">
        <w:r w:rsidR="007A795C" w:rsidRPr="00C51CD8">
          <w:rPr>
            <w:rStyle w:val="Hyperlink"/>
          </w:rPr>
          <w:t>7. Operations</w:t>
        </w:r>
        <w:r w:rsidR="007A795C">
          <w:rPr>
            <w:webHidden/>
          </w:rPr>
          <w:tab/>
        </w:r>
        <w:r w:rsidR="007A795C">
          <w:rPr>
            <w:webHidden/>
          </w:rPr>
          <w:fldChar w:fldCharType="begin"/>
        </w:r>
        <w:r w:rsidR="007A795C">
          <w:rPr>
            <w:webHidden/>
          </w:rPr>
          <w:instrText xml:space="preserve"> PAGEREF _Toc528186212 \h </w:instrText>
        </w:r>
        <w:r w:rsidR="007A795C">
          <w:rPr>
            <w:webHidden/>
          </w:rPr>
        </w:r>
        <w:r w:rsidR="007A795C">
          <w:rPr>
            <w:webHidden/>
          </w:rPr>
          <w:fldChar w:fldCharType="separate"/>
        </w:r>
        <w:r w:rsidR="007A795C">
          <w:rPr>
            <w:webHidden/>
          </w:rPr>
          <w:t>29</w:t>
        </w:r>
        <w:r w:rsidR="007A795C">
          <w:rPr>
            <w:webHidden/>
          </w:rPr>
          <w:fldChar w:fldCharType="end"/>
        </w:r>
      </w:hyperlink>
    </w:p>
    <w:p w14:paraId="0C9B7DD8" w14:textId="75EF9D2F"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213" w:history="1">
        <w:r w:rsidR="007A795C" w:rsidRPr="00C51CD8">
          <w:rPr>
            <w:rStyle w:val="Hyperlink"/>
            <w:noProof/>
          </w:rPr>
          <w:t>7.1 Operations Strategy</w:t>
        </w:r>
        <w:r w:rsidR="007A795C">
          <w:rPr>
            <w:noProof/>
            <w:webHidden/>
          </w:rPr>
          <w:tab/>
        </w:r>
        <w:r w:rsidR="007A795C">
          <w:rPr>
            <w:noProof/>
            <w:webHidden/>
          </w:rPr>
          <w:fldChar w:fldCharType="begin"/>
        </w:r>
        <w:r w:rsidR="007A795C">
          <w:rPr>
            <w:noProof/>
            <w:webHidden/>
          </w:rPr>
          <w:instrText xml:space="preserve"> PAGEREF _Toc528186213 \h </w:instrText>
        </w:r>
        <w:r w:rsidR="007A795C">
          <w:rPr>
            <w:noProof/>
            <w:webHidden/>
          </w:rPr>
        </w:r>
        <w:r w:rsidR="007A795C">
          <w:rPr>
            <w:noProof/>
            <w:webHidden/>
          </w:rPr>
          <w:fldChar w:fldCharType="separate"/>
        </w:r>
        <w:r w:rsidR="007A795C">
          <w:rPr>
            <w:noProof/>
            <w:webHidden/>
          </w:rPr>
          <w:t>29</w:t>
        </w:r>
        <w:r w:rsidR="007A795C">
          <w:rPr>
            <w:noProof/>
            <w:webHidden/>
          </w:rPr>
          <w:fldChar w:fldCharType="end"/>
        </w:r>
      </w:hyperlink>
    </w:p>
    <w:p w14:paraId="44378A74" w14:textId="5903FA1F"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214" w:history="1">
        <w:r w:rsidR="007A795C" w:rsidRPr="00C51CD8">
          <w:rPr>
            <w:rStyle w:val="Hyperlink"/>
            <w:noProof/>
          </w:rPr>
          <w:t>7.2 Personnel</w:t>
        </w:r>
        <w:r w:rsidR="007A795C">
          <w:rPr>
            <w:noProof/>
            <w:webHidden/>
          </w:rPr>
          <w:tab/>
        </w:r>
        <w:r w:rsidR="007A795C">
          <w:rPr>
            <w:noProof/>
            <w:webHidden/>
          </w:rPr>
          <w:fldChar w:fldCharType="begin"/>
        </w:r>
        <w:r w:rsidR="007A795C">
          <w:rPr>
            <w:noProof/>
            <w:webHidden/>
          </w:rPr>
          <w:instrText xml:space="preserve"> PAGEREF _Toc528186214 \h </w:instrText>
        </w:r>
        <w:r w:rsidR="007A795C">
          <w:rPr>
            <w:noProof/>
            <w:webHidden/>
          </w:rPr>
        </w:r>
        <w:r w:rsidR="007A795C">
          <w:rPr>
            <w:noProof/>
            <w:webHidden/>
          </w:rPr>
          <w:fldChar w:fldCharType="separate"/>
        </w:r>
        <w:r w:rsidR="007A795C">
          <w:rPr>
            <w:noProof/>
            <w:webHidden/>
          </w:rPr>
          <w:t>29</w:t>
        </w:r>
        <w:r w:rsidR="007A795C">
          <w:rPr>
            <w:noProof/>
            <w:webHidden/>
          </w:rPr>
          <w:fldChar w:fldCharType="end"/>
        </w:r>
      </w:hyperlink>
    </w:p>
    <w:p w14:paraId="21C76CD1" w14:textId="1680101C"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215" w:history="1">
        <w:r w:rsidR="007A795C" w:rsidRPr="00C51CD8">
          <w:rPr>
            <w:rStyle w:val="Hyperlink"/>
            <w:noProof/>
          </w:rPr>
          <w:t>7.3 Risk Management</w:t>
        </w:r>
        <w:r w:rsidR="007A795C">
          <w:rPr>
            <w:noProof/>
            <w:webHidden/>
          </w:rPr>
          <w:tab/>
        </w:r>
        <w:r w:rsidR="007A795C">
          <w:rPr>
            <w:noProof/>
            <w:webHidden/>
          </w:rPr>
          <w:fldChar w:fldCharType="begin"/>
        </w:r>
        <w:r w:rsidR="007A795C">
          <w:rPr>
            <w:noProof/>
            <w:webHidden/>
          </w:rPr>
          <w:instrText xml:space="preserve"> PAGEREF _Toc528186215 \h </w:instrText>
        </w:r>
        <w:r w:rsidR="007A795C">
          <w:rPr>
            <w:noProof/>
            <w:webHidden/>
          </w:rPr>
        </w:r>
        <w:r w:rsidR="007A795C">
          <w:rPr>
            <w:noProof/>
            <w:webHidden/>
          </w:rPr>
          <w:fldChar w:fldCharType="separate"/>
        </w:r>
        <w:r w:rsidR="007A795C">
          <w:rPr>
            <w:noProof/>
            <w:webHidden/>
          </w:rPr>
          <w:t>29</w:t>
        </w:r>
        <w:r w:rsidR="007A795C">
          <w:rPr>
            <w:noProof/>
            <w:webHidden/>
          </w:rPr>
          <w:fldChar w:fldCharType="end"/>
        </w:r>
      </w:hyperlink>
    </w:p>
    <w:p w14:paraId="7AA65E3F" w14:textId="59745D3E"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216" w:history="1">
        <w:r w:rsidR="007A795C" w:rsidRPr="00C51CD8">
          <w:rPr>
            <w:rStyle w:val="Hyperlink"/>
            <w:noProof/>
          </w:rPr>
          <w:t>7.4 Operations Expenses</w:t>
        </w:r>
        <w:r w:rsidR="007A795C">
          <w:rPr>
            <w:noProof/>
            <w:webHidden/>
          </w:rPr>
          <w:tab/>
        </w:r>
        <w:r w:rsidR="007A795C">
          <w:rPr>
            <w:noProof/>
            <w:webHidden/>
          </w:rPr>
          <w:fldChar w:fldCharType="begin"/>
        </w:r>
        <w:r w:rsidR="007A795C">
          <w:rPr>
            <w:noProof/>
            <w:webHidden/>
          </w:rPr>
          <w:instrText xml:space="preserve"> PAGEREF _Toc528186216 \h </w:instrText>
        </w:r>
        <w:r w:rsidR="007A795C">
          <w:rPr>
            <w:noProof/>
            <w:webHidden/>
          </w:rPr>
        </w:r>
        <w:r w:rsidR="007A795C">
          <w:rPr>
            <w:noProof/>
            <w:webHidden/>
          </w:rPr>
          <w:fldChar w:fldCharType="separate"/>
        </w:r>
        <w:r w:rsidR="007A795C">
          <w:rPr>
            <w:noProof/>
            <w:webHidden/>
          </w:rPr>
          <w:t>30</w:t>
        </w:r>
        <w:r w:rsidR="007A795C">
          <w:rPr>
            <w:noProof/>
            <w:webHidden/>
          </w:rPr>
          <w:fldChar w:fldCharType="end"/>
        </w:r>
      </w:hyperlink>
    </w:p>
    <w:p w14:paraId="5B7A8C4C" w14:textId="0F361F0C"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217" w:history="1">
        <w:r w:rsidR="007A795C" w:rsidRPr="00C51CD8">
          <w:rPr>
            <w:rStyle w:val="Hyperlink"/>
            <w:noProof/>
          </w:rPr>
          <w:t>7.5 Legal Environment</w:t>
        </w:r>
        <w:r w:rsidR="007A795C">
          <w:rPr>
            <w:noProof/>
            <w:webHidden/>
          </w:rPr>
          <w:tab/>
        </w:r>
        <w:r w:rsidR="007A795C">
          <w:rPr>
            <w:noProof/>
            <w:webHidden/>
          </w:rPr>
          <w:fldChar w:fldCharType="begin"/>
        </w:r>
        <w:r w:rsidR="007A795C">
          <w:rPr>
            <w:noProof/>
            <w:webHidden/>
          </w:rPr>
          <w:instrText xml:space="preserve"> PAGEREF _Toc528186217 \h </w:instrText>
        </w:r>
        <w:r w:rsidR="007A795C">
          <w:rPr>
            <w:noProof/>
            <w:webHidden/>
          </w:rPr>
        </w:r>
        <w:r w:rsidR="007A795C">
          <w:rPr>
            <w:noProof/>
            <w:webHidden/>
          </w:rPr>
          <w:fldChar w:fldCharType="separate"/>
        </w:r>
        <w:r w:rsidR="007A795C">
          <w:rPr>
            <w:noProof/>
            <w:webHidden/>
          </w:rPr>
          <w:t>30</w:t>
        </w:r>
        <w:r w:rsidR="007A795C">
          <w:rPr>
            <w:noProof/>
            <w:webHidden/>
          </w:rPr>
          <w:fldChar w:fldCharType="end"/>
        </w:r>
      </w:hyperlink>
    </w:p>
    <w:p w14:paraId="076531BB" w14:textId="10217AA5" w:rsidR="007A795C" w:rsidRDefault="00C92B50">
      <w:pPr>
        <w:pStyle w:val="TOC1"/>
        <w:rPr>
          <w:rFonts w:asciiTheme="minorHAnsi" w:eastAsiaTheme="minorEastAsia" w:hAnsiTheme="minorHAnsi" w:cstheme="minorBidi"/>
          <w:b w:val="0"/>
          <w:bCs w:val="0"/>
          <w:sz w:val="22"/>
          <w:szCs w:val="22"/>
        </w:rPr>
      </w:pPr>
      <w:hyperlink w:anchor="_Toc528186218" w:history="1">
        <w:r w:rsidR="007A795C" w:rsidRPr="00C51CD8">
          <w:rPr>
            <w:rStyle w:val="Hyperlink"/>
          </w:rPr>
          <w:t>8. Financials</w:t>
        </w:r>
        <w:r w:rsidR="007A795C">
          <w:rPr>
            <w:webHidden/>
          </w:rPr>
          <w:tab/>
        </w:r>
        <w:r w:rsidR="007A795C">
          <w:rPr>
            <w:webHidden/>
          </w:rPr>
          <w:fldChar w:fldCharType="begin"/>
        </w:r>
        <w:r w:rsidR="007A795C">
          <w:rPr>
            <w:webHidden/>
          </w:rPr>
          <w:instrText xml:space="preserve"> PAGEREF _Toc528186218 \h </w:instrText>
        </w:r>
        <w:r w:rsidR="007A795C">
          <w:rPr>
            <w:webHidden/>
          </w:rPr>
        </w:r>
        <w:r w:rsidR="007A795C">
          <w:rPr>
            <w:webHidden/>
          </w:rPr>
          <w:fldChar w:fldCharType="separate"/>
        </w:r>
        <w:r w:rsidR="007A795C">
          <w:rPr>
            <w:webHidden/>
          </w:rPr>
          <w:t>31</w:t>
        </w:r>
        <w:r w:rsidR="007A795C">
          <w:rPr>
            <w:webHidden/>
          </w:rPr>
          <w:fldChar w:fldCharType="end"/>
        </w:r>
      </w:hyperlink>
    </w:p>
    <w:p w14:paraId="5031788C" w14:textId="28E300CB"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219" w:history="1">
        <w:r w:rsidR="007A795C" w:rsidRPr="00C51CD8">
          <w:rPr>
            <w:rStyle w:val="Hyperlink"/>
            <w:noProof/>
          </w:rPr>
          <w:t>8.1 Financial Summary</w:t>
        </w:r>
        <w:r w:rsidR="007A795C">
          <w:rPr>
            <w:noProof/>
            <w:webHidden/>
          </w:rPr>
          <w:tab/>
        </w:r>
        <w:r w:rsidR="007A795C">
          <w:rPr>
            <w:noProof/>
            <w:webHidden/>
          </w:rPr>
          <w:fldChar w:fldCharType="begin"/>
        </w:r>
        <w:r w:rsidR="007A795C">
          <w:rPr>
            <w:noProof/>
            <w:webHidden/>
          </w:rPr>
          <w:instrText xml:space="preserve"> PAGEREF _Toc528186219 \h </w:instrText>
        </w:r>
        <w:r w:rsidR="007A795C">
          <w:rPr>
            <w:noProof/>
            <w:webHidden/>
          </w:rPr>
        </w:r>
        <w:r w:rsidR="007A795C">
          <w:rPr>
            <w:noProof/>
            <w:webHidden/>
          </w:rPr>
          <w:fldChar w:fldCharType="separate"/>
        </w:r>
        <w:r w:rsidR="007A795C">
          <w:rPr>
            <w:noProof/>
            <w:webHidden/>
          </w:rPr>
          <w:t>31</w:t>
        </w:r>
        <w:r w:rsidR="007A795C">
          <w:rPr>
            <w:noProof/>
            <w:webHidden/>
          </w:rPr>
          <w:fldChar w:fldCharType="end"/>
        </w:r>
      </w:hyperlink>
    </w:p>
    <w:p w14:paraId="14EA73BF" w14:textId="464CC96C"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220" w:history="1">
        <w:r w:rsidR="007A795C" w:rsidRPr="00C51CD8">
          <w:rPr>
            <w:rStyle w:val="Hyperlink"/>
            <w:noProof/>
          </w:rPr>
          <w:t>8.2 Key Performance Indicators</w:t>
        </w:r>
        <w:r w:rsidR="007A795C">
          <w:rPr>
            <w:noProof/>
            <w:webHidden/>
          </w:rPr>
          <w:tab/>
        </w:r>
        <w:r w:rsidR="007A795C">
          <w:rPr>
            <w:noProof/>
            <w:webHidden/>
          </w:rPr>
          <w:fldChar w:fldCharType="begin"/>
        </w:r>
        <w:r w:rsidR="007A795C">
          <w:rPr>
            <w:noProof/>
            <w:webHidden/>
          </w:rPr>
          <w:instrText xml:space="preserve"> PAGEREF _Toc528186220 \h </w:instrText>
        </w:r>
        <w:r w:rsidR="007A795C">
          <w:rPr>
            <w:noProof/>
            <w:webHidden/>
          </w:rPr>
        </w:r>
        <w:r w:rsidR="007A795C">
          <w:rPr>
            <w:noProof/>
            <w:webHidden/>
          </w:rPr>
          <w:fldChar w:fldCharType="separate"/>
        </w:r>
        <w:r w:rsidR="007A795C">
          <w:rPr>
            <w:noProof/>
            <w:webHidden/>
          </w:rPr>
          <w:t>32</w:t>
        </w:r>
        <w:r w:rsidR="007A795C">
          <w:rPr>
            <w:noProof/>
            <w:webHidden/>
          </w:rPr>
          <w:fldChar w:fldCharType="end"/>
        </w:r>
      </w:hyperlink>
    </w:p>
    <w:p w14:paraId="0167148C" w14:textId="2DE5C5F8"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221" w:history="1">
        <w:r w:rsidR="007A795C" w:rsidRPr="00C51CD8">
          <w:rPr>
            <w:rStyle w:val="Hyperlink"/>
            <w:noProof/>
          </w:rPr>
          <w:t>8.3 Key Ratios</w:t>
        </w:r>
        <w:r w:rsidR="007A795C">
          <w:rPr>
            <w:noProof/>
            <w:webHidden/>
          </w:rPr>
          <w:tab/>
        </w:r>
        <w:r w:rsidR="007A795C">
          <w:rPr>
            <w:noProof/>
            <w:webHidden/>
          </w:rPr>
          <w:fldChar w:fldCharType="begin"/>
        </w:r>
        <w:r w:rsidR="007A795C">
          <w:rPr>
            <w:noProof/>
            <w:webHidden/>
          </w:rPr>
          <w:instrText xml:space="preserve"> PAGEREF _Toc528186221 \h </w:instrText>
        </w:r>
        <w:r w:rsidR="007A795C">
          <w:rPr>
            <w:noProof/>
            <w:webHidden/>
          </w:rPr>
        </w:r>
        <w:r w:rsidR="007A795C">
          <w:rPr>
            <w:noProof/>
            <w:webHidden/>
          </w:rPr>
          <w:fldChar w:fldCharType="separate"/>
        </w:r>
        <w:r w:rsidR="007A795C">
          <w:rPr>
            <w:noProof/>
            <w:webHidden/>
          </w:rPr>
          <w:t>32</w:t>
        </w:r>
        <w:r w:rsidR="007A795C">
          <w:rPr>
            <w:noProof/>
            <w:webHidden/>
          </w:rPr>
          <w:fldChar w:fldCharType="end"/>
        </w:r>
      </w:hyperlink>
    </w:p>
    <w:p w14:paraId="6A8BEE23" w14:textId="0ED31212"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222" w:history="1">
        <w:r w:rsidR="007A795C" w:rsidRPr="00C51CD8">
          <w:rPr>
            <w:rStyle w:val="Hyperlink"/>
            <w:noProof/>
          </w:rPr>
          <w:t xml:space="preserve">8.4 </w:t>
        </w:r>
        <w:r w:rsidR="007A795C" w:rsidRPr="00C51CD8">
          <w:rPr>
            <w:rStyle w:val="Hyperlink"/>
            <w:noProof/>
            <w:lang w:val="en-AU"/>
          </w:rPr>
          <w:t>Start-up Funds</w:t>
        </w:r>
        <w:r w:rsidR="007A795C">
          <w:rPr>
            <w:noProof/>
            <w:webHidden/>
          </w:rPr>
          <w:tab/>
        </w:r>
        <w:r w:rsidR="007A795C">
          <w:rPr>
            <w:noProof/>
            <w:webHidden/>
          </w:rPr>
          <w:fldChar w:fldCharType="begin"/>
        </w:r>
        <w:r w:rsidR="007A795C">
          <w:rPr>
            <w:noProof/>
            <w:webHidden/>
          </w:rPr>
          <w:instrText xml:space="preserve"> PAGEREF _Toc528186222 \h </w:instrText>
        </w:r>
        <w:r w:rsidR="007A795C">
          <w:rPr>
            <w:noProof/>
            <w:webHidden/>
          </w:rPr>
        </w:r>
        <w:r w:rsidR="007A795C">
          <w:rPr>
            <w:noProof/>
            <w:webHidden/>
          </w:rPr>
          <w:fldChar w:fldCharType="separate"/>
        </w:r>
        <w:r w:rsidR="007A795C">
          <w:rPr>
            <w:noProof/>
            <w:webHidden/>
          </w:rPr>
          <w:t>32</w:t>
        </w:r>
        <w:r w:rsidR="007A795C">
          <w:rPr>
            <w:noProof/>
            <w:webHidden/>
          </w:rPr>
          <w:fldChar w:fldCharType="end"/>
        </w:r>
      </w:hyperlink>
    </w:p>
    <w:p w14:paraId="153BA629" w14:textId="400BD291"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223" w:history="1">
        <w:r w:rsidR="007A795C" w:rsidRPr="00C51CD8">
          <w:rPr>
            <w:rStyle w:val="Hyperlink"/>
            <w:noProof/>
          </w:rPr>
          <w:t>8.5 Statement of Financial Position (Balance Sheet)</w:t>
        </w:r>
        <w:r w:rsidR="007A795C">
          <w:rPr>
            <w:noProof/>
            <w:webHidden/>
          </w:rPr>
          <w:tab/>
        </w:r>
        <w:r w:rsidR="007A795C">
          <w:rPr>
            <w:noProof/>
            <w:webHidden/>
          </w:rPr>
          <w:fldChar w:fldCharType="begin"/>
        </w:r>
        <w:r w:rsidR="007A795C">
          <w:rPr>
            <w:noProof/>
            <w:webHidden/>
          </w:rPr>
          <w:instrText xml:space="preserve"> PAGEREF _Toc528186223 \h </w:instrText>
        </w:r>
        <w:r w:rsidR="007A795C">
          <w:rPr>
            <w:noProof/>
            <w:webHidden/>
          </w:rPr>
        </w:r>
        <w:r w:rsidR="007A795C">
          <w:rPr>
            <w:noProof/>
            <w:webHidden/>
          </w:rPr>
          <w:fldChar w:fldCharType="separate"/>
        </w:r>
        <w:r w:rsidR="007A795C">
          <w:rPr>
            <w:noProof/>
            <w:webHidden/>
          </w:rPr>
          <w:t>33</w:t>
        </w:r>
        <w:r w:rsidR="007A795C">
          <w:rPr>
            <w:noProof/>
            <w:webHidden/>
          </w:rPr>
          <w:fldChar w:fldCharType="end"/>
        </w:r>
      </w:hyperlink>
    </w:p>
    <w:p w14:paraId="2C6231FC" w14:textId="5B8F5489"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224" w:history="1">
        <w:r w:rsidR="007A795C" w:rsidRPr="00C51CD8">
          <w:rPr>
            <w:rStyle w:val="Hyperlink"/>
            <w:noProof/>
          </w:rPr>
          <w:t>8.6 Income Statement</w:t>
        </w:r>
        <w:r w:rsidR="007A795C">
          <w:rPr>
            <w:noProof/>
            <w:webHidden/>
          </w:rPr>
          <w:tab/>
        </w:r>
        <w:r w:rsidR="007A795C">
          <w:rPr>
            <w:noProof/>
            <w:webHidden/>
          </w:rPr>
          <w:fldChar w:fldCharType="begin"/>
        </w:r>
        <w:r w:rsidR="007A795C">
          <w:rPr>
            <w:noProof/>
            <w:webHidden/>
          </w:rPr>
          <w:instrText xml:space="preserve"> PAGEREF _Toc528186224 \h </w:instrText>
        </w:r>
        <w:r w:rsidR="007A795C">
          <w:rPr>
            <w:noProof/>
            <w:webHidden/>
          </w:rPr>
        </w:r>
        <w:r w:rsidR="007A795C">
          <w:rPr>
            <w:noProof/>
            <w:webHidden/>
          </w:rPr>
          <w:fldChar w:fldCharType="separate"/>
        </w:r>
        <w:r w:rsidR="007A795C">
          <w:rPr>
            <w:noProof/>
            <w:webHidden/>
          </w:rPr>
          <w:t>34</w:t>
        </w:r>
        <w:r w:rsidR="007A795C">
          <w:rPr>
            <w:noProof/>
            <w:webHidden/>
          </w:rPr>
          <w:fldChar w:fldCharType="end"/>
        </w:r>
      </w:hyperlink>
    </w:p>
    <w:p w14:paraId="4E246823" w14:textId="0A1EDC8F"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225" w:history="1">
        <w:r w:rsidR="007A795C" w:rsidRPr="00C51CD8">
          <w:rPr>
            <w:rStyle w:val="Hyperlink"/>
            <w:noProof/>
          </w:rPr>
          <w:t>8.7 Statement of Cash Flows</w:t>
        </w:r>
        <w:r w:rsidR="007A795C">
          <w:rPr>
            <w:noProof/>
            <w:webHidden/>
          </w:rPr>
          <w:tab/>
        </w:r>
        <w:r w:rsidR="007A795C">
          <w:rPr>
            <w:noProof/>
            <w:webHidden/>
          </w:rPr>
          <w:fldChar w:fldCharType="begin"/>
        </w:r>
        <w:r w:rsidR="007A795C">
          <w:rPr>
            <w:noProof/>
            <w:webHidden/>
          </w:rPr>
          <w:instrText xml:space="preserve"> PAGEREF _Toc528186225 \h </w:instrText>
        </w:r>
        <w:r w:rsidR="007A795C">
          <w:rPr>
            <w:noProof/>
            <w:webHidden/>
          </w:rPr>
        </w:r>
        <w:r w:rsidR="007A795C">
          <w:rPr>
            <w:noProof/>
            <w:webHidden/>
          </w:rPr>
          <w:fldChar w:fldCharType="separate"/>
        </w:r>
        <w:r w:rsidR="007A795C">
          <w:rPr>
            <w:noProof/>
            <w:webHidden/>
          </w:rPr>
          <w:t>35</w:t>
        </w:r>
        <w:r w:rsidR="007A795C">
          <w:rPr>
            <w:noProof/>
            <w:webHidden/>
          </w:rPr>
          <w:fldChar w:fldCharType="end"/>
        </w:r>
      </w:hyperlink>
    </w:p>
    <w:p w14:paraId="65BBED84" w14:textId="3EA89DD1" w:rsidR="007A795C" w:rsidRDefault="00C92B50">
      <w:pPr>
        <w:pStyle w:val="TOC1"/>
        <w:rPr>
          <w:rFonts w:asciiTheme="minorHAnsi" w:eastAsiaTheme="minorEastAsia" w:hAnsiTheme="minorHAnsi" w:cstheme="minorBidi"/>
          <w:b w:val="0"/>
          <w:bCs w:val="0"/>
          <w:sz w:val="22"/>
          <w:szCs w:val="22"/>
        </w:rPr>
      </w:pPr>
      <w:hyperlink w:anchor="_Toc528186226" w:history="1">
        <w:r w:rsidR="007A795C" w:rsidRPr="00C51CD8">
          <w:rPr>
            <w:rStyle w:val="Hyperlink"/>
          </w:rPr>
          <w:t>9. Funding Request</w:t>
        </w:r>
        <w:r w:rsidR="007A795C">
          <w:rPr>
            <w:webHidden/>
          </w:rPr>
          <w:tab/>
        </w:r>
        <w:r w:rsidR="007A795C">
          <w:rPr>
            <w:webHidden/>
          </w:rPr>
          <w:fldChar w:fldCharType="begin"/>
        </w:r>
        <w:r w:rsidR="007A795C">
          <w:rPr>
            <w:webHidden/>
          </w:rPr>
          <w:instrText xml:space="preserve"> PAGEREF _Toc528186226 \h </w:instrText>
        </w:r>
        <w:r w:rsidR="007A795C">
          <w:rPr>
            <w:webHidden/>
          </w:rPr>
        </w:r>
        <w:r w:rsidR="007A795C">
          <w:rPr>
            <w:webHidden/>
          </w:rPr>
          <w:fldChar w:fldCharType="separate"/>
        </w:r>
        <w:r w:rsidR="007A795C">
          <w:rPr>
            <w:webHidden/>
          </w:rPr>
          <w:t>36</w:t>
        </w:r>
        <w:r w:rsidR="007A795C">
          <w:rPr>
            <w:webHidden/>
          </w:rPr>
          <w:fldChar w:fldCharType="end"/>
        </w:r>
      </w:hyperlink>
    </w:p>
    <w:p w14:paraId="7593C2E2" w14:textId="47C05A64"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227" w:history="1">
        <w:r w:rsidR="007A795C" w:rsidRPr="00C51CD8">
          <w:rPr>
            <w:rStyle w:val="Hyperlink"/>
            <w:noProof/>
          </w:rPr>
          <w:t>9.1 Offer</w:t>
        </w:r>
        <w:r w:rsidR="007A795C">
          <w:rPr>
            <w:noProof/>
            <w:webHidden/>
          </w:rPr>
          <w:tab/>
        </w:r>
        <w:r w:rsidR="007A795C">
          <w:rPr>
            <w:noProof/>
            <w:webHidden/>
          </w:rPr>
          <w:fldChar w:fldCharType="begin"/>
        </w:r>
        <w:r w:rsidR="007A795C">
          <w:rPr>
            <w:noProof/>
            <w:webHidden/>
          </w:rPr>
          <w:instrText xml:space="preserve"> PAGEREF _Toc528186227 \h </w:instrText>
        </w:r>
        <w:r w:rsidR="007A795C">
          <w:rPr>
            <w:noProof/>
            <w:webHidden/>
          </w:rPr>
        </w:r>
        <w:r w:rsidR="007A795C">
          <w:rPr>
            <w:noProof/>
            <w:webHidden/>
          </w:rPr>
          <w:fldChar w:fldCharType="separate"/>
        </w:r>
        <w:r w:rsidR="007A795C">
          <w:rPr>
            <w:noProof/>
            <w:webHidden/>
          </w:rPr>
          <w:t>36</w:t>
        </w:r>
        <w:r w:rsidR="007A795C">
          <w:rPr>
            <w:noProof/>
            <w:webHidden/>
          </w:rPr>
          <w:fldChar w:fldCharType="end"/>
        </w:r>
      </w:hyperlink>
    </w:p>
    <w:p w14:paraId="40A84173" w14:textId="08FEEB34"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228" w:history="1">
        <w:r w:rsidR="007A795C" w:rsidRPr="00C51CD8">
          <w:rPr>
            <w:rStyle w:val="Hyperlink"/>
            <w:noProof/>
          </w:rPr>
          <w:t>9.2 Capital Requirements</w:t>
        </w:r>
        <w:r w:rsidR="007A795C">
          <w:rPr>
            <w:noProof/>
            <w:webHidden/>
          </w:rPr>
          <w:tab/>
        </w:r>
        <w:r w:rsidR="007A795C">
          <w:rPr>
            <w:noProof/>
            <w:webHidden/>
          </w:rPr>
          <w:fldChar w:fldCharType="begin"/>
        </w:r>
        <w:r w:rsidR="007A795C">
          <w:rPr>
            <w:noProof/>
            <w:webHidden/>
          </w:rPr>
          <w:instrText xml:space="preserve"> PAGEREF _Toc528186228 \h </w:instrText>
        </w:r>
        <w:r w:rsidR="007A795C">
          <w:rPr>
            <w:noProof/>
            <w:webHidden/>
          </w:rPr>
        </w:r>
        <w:r w:rsidR="007A795C">
          <w:rPr>
            <w:noProof/>
            <w:webHidden/>
          </w:rPr>
          <w:fldChar w:fldCharType="separate"/>
        </w:r>
        <w:r w:rsidR="007A795C">
          <w:rPr>
            <w:noProof/>
            <w:webHidden/>
          </w:rPr>
          <w:t>36</w:t>
        </w:r>
        <w:r w:rsidR="007A795C">
          <w:rPr>
            <w:noProof/>
            <w:webHidden/>
          </w:rPr>
          <w:fldChar w:fldCharType="end"/>
        </w:r>
      </w:hyperlink>
    </w:p>
    <w:p w14:paraId="11E3C19B" w14:textId="7EA86846"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229" w:history="1">
        <w:r w:rsidR="007A795C" w:rsidRPr="00C51CD8">
          <w:rPr>
            <w:rStyle w:val="Hyperlink"/>
            <w:noProof/>
          </w:rPr>
          <w:t>9.3 Valuation of Business</w:t>
        </w:r>
        <w:r w:rsidR="007A795C">
          <w:rPr>
            <w:noProof/>
            <w:webHidden/>
          </w:rPr>
          <w:tab/>
        </w:r>
        <w:r w:rsidR="007A795C">
          <w:rPr>
            <w:noProof/>
            <w:webHidden/>
          </w:rPr>
          <w:fldChar w:fldCharType="begin"/>
        </w:r>
        <w:r w:rsidR="007A795C">
          <w:rPr>
            <w:noProof/>
            <w:webHidden/>
          </w:rPr>
          <w:instrText xml:space="preserve"> PAGEREF _Toc528186229 \h </w:instrText>
        </w:r>
        <w:r w:rsidR="007A795C">
          <w:rPr>
            <w:noProof/>
            <w:webHidden/>
          </w:rPr>
        </w:r>
        <w:r w:rsidR="007A795C">
          <w:rPr>
            <w:noProof/>
            <w:webHidden/>
          </w:rPr>
          <w:fldChar w:fldCharType="separate"/>
        </w:r>
        <w:r w:rsidR="007A795C">
          <w:rPr>
            <w:noProof/>
            <w:webHidden/>
          </w:rPr>
          <w:t>37</w:t>
        </w:r>
        <w:r w:rsidR="007A795C">
          <w:rPr>
            <w:noProof/>
            <w:webHidden/>
          </w:rPr>
          <w:fldChar w:fldCharType="end"/>
        </w:r>
      </w:hyperlink>
    </w:p>
    <w:p w14:paraId="69870F34" w14:textId="361A1C8F" w:rsidR="007A795C" w:rsidRDefault="00C92B50">
      <w:pPr>
        <w:pStyle w:val="TOC2"/>
        <w:tabs>
          <w:tab w:val="right" w:leader="dot" w:pos="9350"/>
        </w:tabs>
        <w:rPr>
          <w:rFonts w:asciiTheme="minorHAnsi" w:eastAsiaTheme="minorEastAsia" w:hAnsiTheme="minorHAnsi" w:cstheme="minorBidi"/>
          <w:noProof/>
          <w:sz w:val="22"/>
          <w:szCs w:val="22"/>
        </w:rPr>
      </w:pPr>
      <w:hyperlink w:anchor="_Toc528186230" w:history="1">
        <w:r w:rsidR="007A795C" w:rsidRPr="00C51CD8">
          <w:rPr>
            <w:rStyle w:val="Hyperlink"/>
            <w:noProof/>
          </w:rPr>
          <w:t>9.4 Exit Strategy</w:t>
        </w:r>
        <w:r w:rsidR="007A795C">
          <w:rPr>
            <w:noProof/>
            <w:webHidden/>
          </w:rPr>
          <w:tab/>
        </w:r>
        <w:r w:rsidR="007A795C">
          <w:rPr>
            <w:noProof/>
            <w:webHidden/>
          </w:rPr>
          <w:fldChar w:fldCharType="begin"/>
        </w:r>
        <w:r w:rsidR="007A795C">
          <w:rPr>
            <w:noProof/>
            <w:webHidden/>
          </w:rPr>
          <w:instrText xml:space="preserve"> PAGEREF _Toc528186230 \h </w:instrText>
        </w:r>
        <w:r w:rsidR="007A795C">
          <w:rPr>
            <w:noProof/>
            <w:webHidden/>
          </w:rPr>
        </w:r>
        <w:r w:rsidR="007A795C">
          <w:rPr>
            <w:noProof/>
            <w:webHidden/>
          </w:rPr>
          <w:fldChar w:fldCharType="separate"/>
        </w:r>
        <w:r w:rsidR="007A795C">
          <w:rPr>
            <w:noProof/>
            <w:webHidden/>
          </w:rPr>
          <w:t>37</w:t>
        </w:r>
        <w:r w:rsidR="007A795C">
          <w:rPr>
            <w:noProof/>
            <w:webHidden/>
          </w:rPr>
          <w:fldChar w:fldCharType="end"/>
        </w:r>
      </w:hyperlink>
    </w:p>
    <w:p w14:paraId="0A178AAF" w14:textId="1840EC22" w:rsidR="002D2035" w:rsidRDefault="002D2035" w:rsidP="002D2035">
      <w:r>
        <w:fldChar w:fldCharType="end"/>
      </w:r>
    </w:p>
    <w:p w14:paraId="44302022" w14:textId="77777777" w:rsidR="00CE7FF9" w:rsidRDefault="002D2035" w:rsidP="00E469A8">
      <w:r>
        <w:br w:type="page"/>
      </w:r>
    </w:p>
    <w:p w14:paraId="054D99E9" w14:textId="77777777" w:rsidR="002D2035" w:rsidRDefault="00EA0F96" w:rsidP="00EA0F96">
      <w:pPr>
        <w:pStyle w:val="Heading1"/>
      </w:pPr>
      <w:bookmarkStart w:id="21" w:name="_Toc72037065"/>
      <w:bookmarkStart w:id="22" w:name="_Toc528186182"/>
      <w:r>
        <w:lastRenderedPageBreak/>
        <w:t xml:space="preserve">1. </w:t>
      </w:r>
      <w:r w:rsidR="002D2035">
        <w:t>Business Description</w:t>
      </w:r>
      <w:bookmarkEnd w:id="21"/>
      <w:bookmarkEnd w:id="22"/>
    </w:p>
    <w:p w14:paraId="0D164628" w14:textId="77777777" w:rsidR="002D2035" w:rsidRDefault="002D2035" w:rsidP="002D2035">
      <w:pPr>
        <w:pStyle w:val="Heading2"/>
      </w:pPr>
      <w:bookmarkStart w:id="23" w:name="_Toc528186183"/>
      <w:r>
        <w:t>1.</w:t>
      </w:r>
      <w:r w:rsidR="00BB1E1F">
        <w:t>1</w:t>
      </w:r>
      <w:r>
        <w:t xml:space="preserve"> </w:t>
      </w:r>
      <w:bookmarkStart w:id="24" w:name="_Toc72037067"/>
      <w:r>
        <w:t>Company Description</w:t>
      </w:r>
      <w:bookmarkEnd w:id="23"/>
      <w:bookmarkEnd w:id="24"/>
    </w:p>
    <w:p w14:paraId="2A8E1D16" w14:textId="1B1C7A3E" w:rsidR="003D783B" w:rsidRDefault="00D80040" w:rsidP="002D2035">
      <w:proofErr w:type="spellStart"/>
      <w:r>
        <w:t>Xxxxx</w:t>
      </w:r>
      <w:proofErr w:type="spellEnd"/>
      <w:r w:rsidR="00B751E5" w:rsidRPr="00B751E5">
        <w:t xml:space="preserve"> </w:t>
      </w:r>
      <w:r w:rsidR="00B751E5">
        <w:t xml:space="preserve">will be registered as a privately-owned trust company that will be owned by the public. </w:t>
      </w:r>
      <w:r w:rsidR="00612ED3">
        <w:t xml:space="preserve">The company will be a private company holding the assets of its customers. </w:t>
      </w:r>
      <w:r w:rsidR="00B751E5">
        <w:t xml:space="preserve">The Corporation </w:t>
      </w:r>
      <w:r w:rsidR="00612ED3">
        <w:t>will be</w:t>
      </w:r>
      <w:r w:rsidR="00B751E5">
        <w:t xml:space="preserve"> registered as a Trust Company (registration number TBD)</w:t>
      </w:r>
      <w:r w:rsidR="00612ED3">
        <w:t xml:space="preserve"> with ownership held by </w:t>
      </w:r>
      <w:r>
        <w:t>xx</w:t>
      </w:r>
      <w:r w:rsidR="00612ED3">
        <w:t>. The company will be named “</w:t>
      </w:r>
      <w:r>
        <w:t>xx</w:t>
      </w:r>
      <w:r w:rsidR="00612ED3">
        <w:t>”</w:t>
      </w:r>
      <w:r w:rsidR="003D783B">
        <w:t xml:space="preserve"> and will be recognised as an i</w:t>
      </w:r>
      <w:r w:rsidR="003D783B" w:rsidRPr="003D783B">
        <w:t>nstitutional Crypto Asset Trust Company</w:t>
      </w:r>
      <w:r w:rsidR="003D783B">
        <w:t>.</w:t>
      </w:r>
    </w:p>
    <w:p w14:paraId="28FEA372" w14:textId="77777777" w:rsidR="00BB1E1F" w:rsidRPr="00BB1E1F" w:rsidRDefault="00BB1E1F" w:rsidP="00BB1E1F">
      <w:pPr>
        <w:shd w:val="clear" w:color="auto" w:fill="FFE599" w:themeFill="accent4" w:themeFillTint="66"/>
        <w:jc w:val="center"/>
        <w:rPr>
          <w:b/>
        </w:rPr>
      </w:pPr>
      <w:r w:rsidRPr="00BB1E1F">
        <w:rPr>
          <w:b/>
        </w:rPr>
        <w:t>Key Facts</w:t>
      </w:r>
    </w:p>
    <w:p w14:paraId="4BD106B5" w14:textId="00498220" w:rsidR="002C469A" w:rsidRDefault="00655202" w:rsidP="006F7003">
      <w:pPr>
        <w:rPr>
          <w:lang w:val="en-US"/>
        </w:rPr>
      </w:pPr>
      <w:r>
        <w:rPr>
          <w:lang w:val="en-US"/>
        </w:rPr>
        <w:t>Company Name:</w:t>
      </w:r>
      <w:r>
        <w:rPr>
          <w:lang w:val="en-US"/>
        </w:rPr>
        <w:tab/>
      </w:r>
      <w:proofErr w:type="spellStart"/>
      <w:r w:rsidR="00D80040">
        <w:rPr>
          <w:lang w:val="en-US"/>
        </w:rPr>
        <w:t>Xxxxx</w:t>
      </w:r>
      <w:proofErr w:type="spellEnd"/>
      <w:r w:rsidR="006F7003">
        <w:rPr>
          <w:lang w:val="en-US"/>
        </w:rPr>
        <w:t xml:space="preserve"> </w:t>
      </w:r>
      <w:r w:rsidR="006F7003" w:rsidRPr="006F7003">
        <w:rPr>
          <w:lang w:val="en-US"/>
        </w:rPr>
        <w:t>(</w:t>
      </w:r>
      <w:r w:rsidR="00D80040">
        <w:rPr>
          <w:lang w:val="en-US"/>
        </w:rPr>
        <w:t>xx</w:t>
      </w:r>
      <w:r w:rsidR="006F7003">
        <w:rPr>
          <w:lang w:val="en-US"/>
        </w:rPr>
        <w:t>)</w:t>
      </w:r>
      <w:r>
        <w:rPr>
          <w:lang w:val="en-US"/>
        </w:rPr>
        <w:tab/>
      </w:r>
    </w:p>
    <w:p w14:paraId="2CFB33BC" w14:textId="77777777" w:rsidR="00655202" w:rsidRDefault="00655202" w:rsidP="002C469A">
      <w:pPr>
        <w:rPr>
          <w:lang w:val="en-US"/>
        </w:rPr>
      </w:pPr>
      <w:r>
        <w:rPr>
          <w:lang w:val="en-US"/>
        </w:rPr>
        <w:t>Registered Address:</w:t>
      </w:r>
      <w:r>
        <w:rPr>
          <w:lang w:val="en-US"/>
        </w:rPr>
        <w:tab/>
      </w:r>
      <w:r w:rsidR="006F7003">
        <w:rPr>
          <w:lang w:val="en-US"/>
        </w:rPr>
        <w:t>TBA</w:t>
      </w:r>
      <w:r>
        <w:rPr>
          <w:lang w:val="en-US"/>
        </w:rPr>
        <w:tab/>
      </w:r>
      <w:r>
        <w:rPr>
          <w:lang w:val="en-US"/>
        </w:rPr>
        <w:tab/>
      </w:r>
    </w:p>
    <w:p w14:paraId="3BFC6EF1" w14:textId="1E582510" w:rsidR="00655202" w:rsidRDefault="00655202" w:rsidP="002C469A">
      <w:pPr>
        <w:rPr>
          <w:lang w:val="en-US"/>
        </w:rPr>
      </w:pPr>
      <w:r>
        <w:rPr>
          <w:lang w:val="en-US"/>
        </w:rPr>
        <w:t>Shareholders:</w:t>
      </w:r>
      <w:r>
        <w:rPr>
          <w:lang w:val="en-US"/>
        </w:rPr>
        <w:tab/>
      </w:r>
      <w:r>
        <w:rPr>
          <w:lang w:val="en-US"/>
        </w:rPr>
        <w:tab/>
      </w:r>
      <w:r w:rsidR="006F7003" w:rsidRPr="006F7003">
        <w:rPr>
          <w:lang w:val="en-US"/>
        </w:rPr>
        <w:t xml:space="preserve">75% </w:t>
      </w:r>
      <w:r w:rsidR="00D80040">
        <w:rPr>
          <w:lang w:val="en-US"/>
        </w:rPr>
        <w:t>xx</w:t>
      </w:r>
      <w:r w:rsidR="006F7003" w:rsidRPr="006F7003">
        <w:rPr>
          <w:lang w:val="en-US"/>
        </w:rPr>
        <w:t xml:space="preserve">, 25% </w:t>
      </w:r>
      <w:r w:rsidR="00D80040">
        <w:rPr>
          <w:lang w:val="en-US"/>
        </w:rPr>
        <w:t>xx</w:t>
      </w:r>
      <w:r>
        <w:rPr>
          <w:lang w:val="en-US"/>
        </w:rPr>
        <w:tab/>
      </w:r>
      <w:r>
        <w:rPr>
          <w:lang w:val="en-US"/>
        </w:rPr>
        <w:tab/>
      </w:r>
      <w:r>
        <w:rPr>
          <w:lang w:val="en-US"/>
        </w:rPr>
        <w:tab/>
      </w:r>
    </w:p>
    <w:p w14:paraId="5E38DD81" w14:textId="77777777" w:rsidR="00655202" w:rsidRDefault="00655202" w:rsidP="003D783B">
      <w:pPr>
        <w:ind w:left="2160" w:hanging="2160"/>
        <w:rPr>
          <w:lang w:val="en-US"/>
        </w:rPr>
      </w:pPr>
      <w:r>
        <w:rPr>
          <w:lang w:val="en-US"/>
        </w:rPr>
        <w:t>Directors</w:t>
      </w:r>
      <w:r w:rsidR="00D70664">
        <w:rPr>
          <w:lang w:val="en-US"/>
        </w:rPr>
        <w:t>:</w:t>
      </w:r>
      <w:r>
        <w:rPr>
          <w:lang w:val="en-US"/>
        </w:rPr>
        <w:tab/>
      </w:r>
      <w:r w:rsidR="006F7003">
        <w:rPr>
          <w:lang w:val="en-US"/>
        </w:rPr>
        <w:t>There will be f</w:t>
      </w:r>
      <w:r w:rsidR="006F7003" w:rsidRPr="006F7003">
        <w:rPr>
          <w:lang w:val="en-US"/>
        </w:rPr>
        <w:t xml:space="preserve">ive (5) </w:t>
      </w:r>
      <w:r w:rsidR="006F7003">
        <w:rPr>
          <w:lang w:val="en-US"/>
        </w:rPr>
        <w:t>directors of the Trust Company.</w:t>
      </w:r>
      <w:r w:rsidR="006F7003" w:rsidRPr="006F7003">
        <w:rPr>
          <w:lang w:val="en-US"/>
        </w:rPr>
        <w:t xml:space="preserve"> </w:t>
      </w:r>
      <w:r w:rsidR="006F7003">
        <w:rPr>
          <w:lang w:val="en-US"/>
        </w:rPr>
        <w:t>T</w:t>
      </w:r>
      <w:r w:rsidR="003D783B">
        <w:rPr>
          <w:lang w:val="en-US"/>
        </w:rPr>
        <w:t>he names of the directors will be advised in due course.</w:t>
      </w:r>
      <w:r>
        <w:rPr>
          <w:lang w:val="en-US"/>
        </w:rPr>
        <w:tab/>
      </w:r>
      <w:r>
        <w:rPr>
          <w:lang w:val="en-US"/>
        </w:rPr>
        <w:tab/>
      </w:r>
    </w:p>
    <w:p w14:paraId="4696826B" w14:textId="77777777" w:rsidR="002D2035" w:rsidRDefault="001A47EC" w:rsidP="002D2035">
      <w:pPr>
        <w:pStyle w:val="Heading2"/>
      </w:pPr>
      <w:bookmarkStart w:id="25" w:name="_Toc528186184"/>
      <w:r>
        <w:rPr>
          <w:noProof/>
        </w:rPr>
        <w:drawing>
          <wp:anchor distT="0" distB="0" distL="114300" distR="114300" simplePos="0" relativeHeight="251666944" behindDoc="0" locked="0" layoutInCell="1" allowOverlap="1" wp14:anchorId="3EF842CD" wp14:editId="02948964">
            <wp:simplePos x="0" y="0"/>
            <wp:positionH relativeFrom="column">
              <wp:posOffset>1295400</wp:posOffset>
            </wp:positionH>
            <wp:positionV relativeFrom="paragraph">
              <wp:posOffset>200025</wp:posOffset>
            </wp:positionV>
            <wp:extent cx="4752975" cy="3619500"/>
            <wp:effectExtent l="0" t="0" r="28575" b="19050"/>
            <wp:wrapSquare wrapText="bothSides"/>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2D2035">
        <w:t>1.</w:t>
      </w:r>
      <w:r w:rsidR="00785C35">
        <w:t>2</w:t>
      </w:r>
      <w:r w:rsidR="002D2035">
        <w:t xml:space="preserve"> </w:t>
      </w:r>
      <w:r w:rsidR="005E2965">
        <w:t>Core Values</w:t>
      </w:r>
      <w:bookmarkEnd w:id="25"/>
    </w:p>
    <w:p w14:paraId="17161392" w14:textId="77777777" w:rsidR="00B93F72" w:rsidRDefault="00B93F72" w:rsidP="00B93F72">
      <w:r w:rsidRPr="00B93F72">
        <w:t xml:space="preserve">The company’s business model </w:t>
      </w:r>
      <w:r w:rsidR="005806B6">
        <w:t>will be</w:t>
      </w:r>
      <w:r w:rsidRPr="00B93F72">
        <w:t xml:space="preserve"> developed around the following four core values</w:t>
      </w:r>
      <w:r w:rsidR="005806B6">
        <w:t xml:space="preserve"> of integrity, transparency, fair dealing and responsiveness.</w:t>
      </w:r>
    </w:p>
    <w:p w14:paraId="44F99391" w14:textId="77777777" w:rsidR="00B93F72" w:rsidRPr="00B93F72" w:rsidRDefault="00B93F72" w:rsidP="00B93F72">
      <w:r w:rsidRPr="00B93F72">
        <w:t>The above core values can be sub-divided into smaller core values:</w:t>
      </w:r>
    </w:p>
    <w:p w14:paraId="359EFF1D" w14:textId="77777777" w:rsidR="00B93F72" w:rsidRPr="00B93F72" w:rsidRDefault="00B93F72" w:rsidP="00290323">
      <w:pPr>
        <w:pStyle w:val="ListParagraph"/>
        <w:numPr>
          <w:ilvl w:val="0"/>
          <w:numId w:val="11"/>
        </w:numPr>
      </w:pPr>
      <w:r w:rsidRPr="00B93F72">
        <w:t>Instil a company culture that is rewarding for our small team</w:t>
      </w:r>
    </w:p>
    <w:p w14:paraId="2FADC26B" w14:textId="77777777" w:rsidR="00B93F72" w:rsidRPr="00B93F72" w:rsidRDefault="00B93F72" w:rsidP="00290323">
      <w:pPr>
        <w:pStyle w:val="ListParagraph"/>
        <w:numPr>
          <w:ilvl w:val="0"/>
          <w:numId w:val="11"/>
        </w:numPr>
      </w:pPr>
      <w:r w:rsidRPr="00B93F72">
        <w:t>Operate with honesty, integrity and transparency at all times</w:t>
      </w:r>
    </w:p>
    <w:p w14:paraId="38085644" w14:textId="77777777" w:rsidR="00B93F72" w:rsidRPr="00B93F72" w:rsidRDefault="00B93F72" w:rsidP="00290323">
      <w:pPr>
        <w:pStyle w:val="ListParagraph"/>
        <w:numPr>
          <w:ilvl w:val="0"/>
          <w:numId w:val="11"/>
        </w:numPr>
      </w:pPr>
      <w:r w:rsidRPr="00B93F72">
        <w:t>Develop healthy relationships with our network of contractors</w:t>
      </w:r>
    </w:p>
    <w:p w14:paraId="32E24EEA" w14:textId="77777777" w:rsidR="00B93F72" w:rsidRPr="00B93F72" w:rsidRDefault="00B93F72" w:rsidP="00290323">
      <w:pPr>
        <w:pStyle w:val="ListParagraph"/>
        <w:numPr>
          <w:ilvl w:val="0"/>
          <w:numId w:val="11"/>
        </w:numPr>
      </w:pPr>
      <w:r w:rsidRPr="00B93F72">
        <w:t>Think as a team - Work as a team - Grow as a team</w:t>
      </w:r>
    </w:p>
    <w:p w14:paraId="2EFA232D" w14:textId="77777777" w:rsidR="002D2035" w:rsidRDefault="00B93F72" w:rsidP="00E22D75">
      <w:pPr>
        <w:pStyle w:val="ListParagraph"/>
        <w:numPr>
          <w:ilvl w:val="0"/>
          <w:numId w:val="11"/>
        </w:numPr>
      </w:pPr>
      <w:r w:rsidRPr="00B93F72">
        <w:t>Focus on positive, action-oriented thoughts</w:t>
      </w:r>
    </w:p>
    <w:p w14:paraId="4D2449B7" w14:textId="77777777" w:rsidR="001A47EC" w:rsidRDefault="001A47EC" w:rsidP="001A47EC"/>
    <w:p w14:paraId="042CDF8E" w14:textId="77777777" w:rsidR="001C739E" w:rsidRDefault="001C739E" w:rsidP="002D2035">
      <w:pPr>
        <w:pStyle w:val="Heading2"/>
        <w:sectPr w:rsidR="001C739E" w:rsidSect="001C739E">
          <w:type w:val="continuous"/>
          <w:pgSz w:w="12240" w:h="15840" w:code="1"/>
          <w:pgMar w:top="1259" w:right="1440" w:bottom="1361" w:left="1440" w:header="709" w:footer="709" w:gutter="0"/>
          <w:cols w:space="708"/>
          <w:docGrid w:linePitch="360"/>
        </w:sectPr>
      </w:pPr>
      <w:bookmarkStart w:id="26" w:name="_Toc72037069"/>
    </w:p>
    <w:p w14:paraId="4888F78B" w14:textId="77777777" w:rsidR="002D2035" w:rsidRDefault="00435572" w:rsidP="002D2035">
      <w:pPr>
        <w:pStyle w:val="Heading2"/>
      </w:pPr>
      <w:bookmarkStart w:id="27" w:name="_Toc528186185"/>
      <w:r>
        <w:rPr>
          <w:noProof/>
        </w:rPr>
        <w:lastRenderedPageBreak/>
        <mc:AlternateContent>
          <mc:Choice Requires="wps">
            <w:drawing>
              <wp:anchor distT="0" distB="0" distL="457200" distR="114300" simplePos="0" relativeHeight="251671040" behindDoc="0" locked="0" layoutInCell="0" allowOverlap="1" wp14:anchorId="679DDD7C" wp14:editId="17677A47">
                <wp:simplePos x="0" y="0"/>
                <wp:positionH relativeFrom="page">
                  <wp:posOffset>5895975</wp:posOffset>
                </wp:positionH>
                <wp:positionV relativeFrom="margin">
                  <wp:posOffset>-780415</wp:posOffset>
                </wp:positionV>
                <wp:extent cx="1880870" cy="6086475"/>
                <wp:effectExtent l="0" t="0" r="5080" b="9525"/>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6086475"/>
                        </a:xfrm>
                        <a:prstGeom prst="rect">
                          <a:avLst/>
                        </a:prstGeom>
                        <a:solidFill>
                          <a:schemeClr val="tx2">
                            <a:lumMod val="20000"/>
                            <a:lumOff val="80000"/>
                            <a:alpha val="34902"/>
                          </a:schemeClr>
                        </a:solidFill>
                      </wps:spPr>
                      <wps:txbx>
                        <w:txbxContent>
                          <w:p w14:paraId="2A4D72D4" w14:textId="77777777" w:rsidR="00C92B50" w:rsidRPr="002349E8" w:rsidRDefault="00C92B50" w:rsidP="00435572">
                            <w:pPr>
                              <w:spacing w:before="480" w:after="240"/>
                              <w:jc w:val="center"/>
                              <w:rPr>
                                <w:b/>
                                <w:bCs/>
                                <w:color w:val="323E4F" w:themeColor="text2" w:themeShade="BF"/>
                                <w:sz w:val="40"/>
                                <w:szCs w:val="40"/>
                              </w:rPr>
                            </w:pPr>
                            <w:r w:rsidRPr="002349E8">
                              <w:rPr>
                                <w:b/>
                                <w:bCs/>
                                <w:color w:val="323E4F" w:themeColor="text2" w:themeShade="BF"/>
                                <w:sz w:val="40"/>
                                <w:szCs w:val="40"/>
                              </w:rPr>
                              <w:t>Vision and Mission Statements</w:t>
                            </w:r>
                          </w:p>
                          <w:p w14:paraId="783AEFFA" w14:textId="77777777" w:rsidR="00C92B50" w:rsidRDefault="00C92B50" w:rsidP="00435572">
                            <w:pPr>
                              <w:rPr>
                                <w:rStyle w:val="PlaceholderText"/>
                                <w:color w:val="323E4F" w:themeColor="text2" w:themeShade="BF"/>
                              </w:rPr>
                            </w:pPr>
                            <w:r>
                              <w:rPr>
                                <w:rStyle w:val="PlaceholderText"/>
                                <w:color w:val="323E4F" w:themeColor="text2" w:themeShade="BF"/>
                              </w:rPr>
                              <w:t xml:space="preserve">Our </w:t>
                            </w:r>
                            <w:r w:rsidRPr="002349E8">
                              <w:rPr>
                                <w:rStyle w:val="PlaceholderText"/>
                                <w:b/>
                                <w:color w:val="323E4F" w:themeColor="text2" w:themeShade="BF"/>
                                <w:sz w:val="32"/>
                                <w:szCs w:val="32"/>
                              </w:rPr>
                              <w:t>VISION</w:t>
                            </w:r>
                            <w:r>
                              <w:rPr>
                                <w:rStyle w:val="PlaceholderText"/>
                                <w:color w:val="323E4F" w:themeColor="text2" w:themeShade="BF"/>
                              </w:rPr>
                              <w:t xml:space="preserve"> is targeted to be the biggest and the best </w:t>
                            </w:r>
                            <w:r w:rsidRPr="00435572">
                              <w:rPr>
                                <w:rStyle w:val="PlaceholderText"/>
                                <w:color w:val="323E4F" w:themeColor="text2" w:themeShade="BF"/>
                              </w:rPr>
                              <w:t>institutional Crypto Asset Trust Company</w:t>
                            </w:r>
                            <w:r>
                              <w:rPr>
                                <w:rStyle w:val="PlaceholderText"/>
                                <w:color w:val="323E4F" w:themeColor="text2" w:themeShade="BF"/>
                              </w:rPr>
                              <w:t>. Our vision will be achieved through the maintenance of our core values.</w:t>
                            </w:r>
                          </w:p>
                          <w:p w14:paraId="0815362C" w14:textId="77777777" w:rsidR="00C92B50" w:rsidRDefault="00C92B50" w:rsidP="00435572">
                            <w:pPr>
                              <w:rPr>
                                <w:rStyle w:val="PlaceholderText"/>
                                <w:color w:val="323E4F" w:themeColor="text2" w:themeShade="BF"/>
                              </w:rPr>
                            </w:pPr>
                          </w:p>
                          <w:p w14:paraId="30CBDC46" w14:textId="77777777" w:rsidR="00C92B50" w:rsidRDefault="00C92B50" w:rsidP="00435572">
                            <w:pPr>
                              <w:rPr>
                                <w:rStyle w:val="PlaceholderText"/>
                                <w:color w:val="323E4F" w:themeColor="text2" w:themeShade="BF"/>
                              </w:rPr>
                            </w:pPr>
                            <w:r>
                              <w:rPr>
                                <w:rStyle w:val="PlaceholderText"/>
                                <w:color w:val="323E4F" w:themeColor="text2" w:themeShade="BF"/>
                              </w:rPr>
                              <w:t xml:space="preserve">Our </w:t>
                            </w:r>
                            <w:r w:rsidRPr="002349E8">
                              <w:rPr>
                                <w:rStyle w:val="PlaceholderText"/>
                                <w:b/>
                                <w:color w:val="323E4F" w:themeColor="text2" w:themeShade="BF"/>
                                <w:sz w:val="32"/>
                                <w:szCs w:val="32"/>
                              </w:rPr>
                              <w:t>MISSION</w:t>
                            </w:r>
                            <w:r>
                              <w:rPr>
                                <w:rStyle w:val="PlaceholderText"/>
                                <w:color w:val="323E4F" w:themeColor="text2" w:themeShade="BF"/>
                              </w:rPr>
                              <w:t xml:space="preserve"> is to be the t</w:t>
                            </w:r>
                            <w:r w:rsidRPr="00435572">
                              <w:rPr>
                                <w:rStyle w:val="PlaceholderText"/>
                                <w:color w:val="323E4F" w:themeColor="text2" w:themeShade="BF"/>
                              </w:rPr>
                              <w:t>o be the premier crypto custodian</w:t>
                            </w:r>
                            <w:r>
                              <w:rPr>
                                <w:rStyle w:val="PlaceholderText"/>
                                <w:color w:val="323E4F" w:themeColor="text2" w:themeShade="BF"/>
                              </w:rPr>
                              <w:t xml:space="preserve"> by offering excellent customer service, the delivery of fair value in </w:t>
                            </w:r>
                            <w:proofErr w:type="gramStart"/>
                            <w:r>
                              <w:rPr>
                                <w:rStyle w:val="PlaceholderText"/>
                                <w:color w:val="323E4F" w:themeColor="text2" w:themeShade="BF"/>
                              </w:rPr>
                              <w:t>each and every</w:t>
                            </w:r>
                            <w:proofErr w:type="gramEnd"/>
                            <w:r>
                              <w:rPr>
                                <w:rStyle w:val="PlaceholderText"/>
                                <w:color w:val="323E4F" w:themeColor="text2" w:themeShade="BF"/>
                              </w:rPr>
                              <w:t xml:space="preserve"> transaction. The mission can only be achieved through the team culture delivering the easy crypto products to our clients.</w:t>
                            </w: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679DDD7C" id="AutoShape 14" o:spid="_x0000_s1037" style="position:absolute;margin-left:464.25pt;margin-top:-61.45pt;width:148.1pt;height:479.25pt;z-index:251671040;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" o:allowincell="f" fillcolor="#d5dce4 [671]" stroked="f">
                <v:fill opacity="22873f"/>
                <v:textbox inset="14.4pt,14.4pt,14.4pt,14.4pt">
                  <w:txbxContent>
                    <w:p w14:paraId="2A4D72D4" w14:textId="77777777" w:rsidR="00C92B50" w:rsidRPr="002349E8" w:rsidRDefault="00C92B50" w:rsidP="00435572">
                      <w:pPr>
                        <w:spacing w:before="480" w:after="240"/>
                        <w:jc w:val="center"/>
                        <w:rPr>
                          <w:b/>
                          <w:bCs/>
                          <w:color w:val="323E4F" w:themeColor="text2" w:themeShade="BF"/>
                          <w:sz w:val="40"/>
                          <w:szCs w:val="40"/>
                        </w:rPr>
                      </w:pPr>
                      <w:r w:rsidRPr="002349E8">
                        <w:rPr>
                          <w:b/>
                          <w:bCs/>
                          <w:color w:val="323E4F" w:themeColor="text2" w:themeShade="BF"/>
                          <w:sz w:val="40"/>
                          <w:szCs w:val="40"/>
                        </w:rPr>
                        <w:t>Vision and Mission Statements</w:t>
                      </w:r>
                    </w:p>
                    <w:p w14:paraId="783AEFFA" w14:textId="77777777" w:rsidR="00C92B50" w:rsidRDefault="00C92B50" w:rsidP="00435572">
                      <w:pPr>
                        <w:rPr>
                          <w:rStyle w:val="PlaceholderText"/>
                          <w:color w:val="323E4F" w:themeColor="text2" w:themeShade="BF"/>
                        </w:rPr>
                      </w:pPr>
                      <w:r>
                        <w:rPr>
                          <w:rStyle w:val="PlaceholderText"/>
                          <w:color w:val="323E4F" w:themeColor="text2" w:themeShade="BF"/>
                        </w:rPr>
                        <w:t xml:space="preserve">Our </w:t>
                      </w:r>
                      <w:r w:rsidRPr="002349E8">
                        <w:rPr>
                          <w:rStyle w:val="PlaceholderText"/>
                          <w:b/>
                          <w:color w:val="323E4F" w:themeColor="text2" w:themeShade="BF"/>
                          <w:sz w:val="32"/>
                          <w:szCs w:val="32"/>
                        </w:rPr>
                        <w:t>VISION</w:t>
                      </w:r>
                      <w:r>
                        <w:rPr>
                          <w:rStyle w:val="PlaceholderText"/>
                          <w:color w:val="323E4F" w:themeColor="text2" w:themeShade="BF"/>
                        </w:rPr>
                        <w:t xml:space="preserve"> is targeted to be the biggest and the best </w:t>
                      </w:r>
                      <w:r w:rsidRPr="00435572">
                        <w:rPr>
                          <w:rStyle w:val="PlaceholderText"/>
                          <w:color w:val="323E4F" w:themeColor="text2" w:themeShade="BF"/>
                        </w:rPr>
                        <w:t>institutional Crypto Asset Trust Company</w:t>
                      </w:r>
                      <w:r>
                        <w:rPr>
                          <w:rStyle w:val="PlaceholderText"/>
                          <w:color w:val="323E4F" w:themeColor="text2" w:themeShade="BF"/>
                        </w:rPr>
                        <w:t>. Our vision will be achieved through the maintenance of our core values.</w:t>
                      </w:r>
                    </w:p>
                    <w:p w14:paraId="0815362C" w14:textId="77777777" w:rsidR="00C92B50" w:rsidRDefault="00C92B50" w:rsidP="00435572">
                      <w:pPr>
                        <w:rPr>
                          <w:rStyle w:val="PlaceholderText"/>
                          <w:color w:val="323E4F" w:themeColor="text2" w:themeShade="BF"/>
                        </w:rPr>
                      </w:pPr>
                    </w:p>
                    <w:p w14:paraId="30CBDC46" w14:textId="77777777" w:rsidR="00C92B50" w:rsidRDefault="00C92B50" w:rsidP="00435572">
                      <w:pPr>
                        <w:rPr>
                          <w:rStyle w:val="PlaceholderText"/>
                          <w:color w:val="323E4F" w:themeColor="text2" w:themeShade="BF"/>
                        </w:rPr>
                      </w:pPr>
                      <w:r>
                        <w:rPr>
                          <w:rStyle w:val="PlaceholderText"/>
                          <w:color w:val="323E4F" w:themeColor="text2" w:themeShade="BF"/>
                        </w:rPr>
                        <w:t xml:space="preserve">Our </w:t>
                      </w:r>
                      <w:r w:rsidRPr="002349E8">
                        <w:rPr>
                          <w:rStyle w:val="PlaceholderText"/>
                          <w:b/>
                          <w:color w:val="323E4F" w:themeColor="text2" w:themeShade="BF"/>
                          <w:sz w:val="32"/>
                          <w:szCs w:val="32"/>
                        </w:rPr>
                        <w:t>MISSION</w:t>
                      </w:r>
                      <w:r>
                        <w:rPr>
                          <w:rStyle w:val="PlaceholderText"/>
                          <w:color w:val="323E4F" w:themeColor="text2" w:themeShade="BF"/>
                        </w:rPr>
                        <w:t xml:space="preserve"> is to be the t</w:t>
                      </w:r>
                      <w:r w:rsidRPr="00435572">
                        <w:rPr>
                          <w:rStyle w:val="PlaceholderText"/>
                          <w:color w:val="323E4F" w:themeColor="text2" w:themeShade="BF"/>
                        </w:rPr>
                        <w:t>o be the premier crypto custodian</w:t>
                      </w:r>
                      <w:r>
                        <w:rPr>
                          <w:rStyle w:val="PlaceholderText"/>
                          <w:color w:val="323E4F" w:themeColor="text2" w:themeShade="BF"/>
                        </w:rPr>
                        <w:t xml:space="preserve"> by offering excellent customer service, the delivery of fair value in </w:t>
                      </w:r>
                      <w:proofErr w:type="gramStart"/>
                      <w:r>
                        <w:rPr>
                          <w:rStyle w:val="PlaceholderText"/>
                          <w:color w:val="323E4F" w:themeColor="text2" w:themeShade="BF"/>
                        </w:rPr>
                        <w:t>each and every</w:t>
                      </w:r>
                      <w:proofErr w:type="gramEnd"/>
                      <w:r>
                        <w:rPr>
                          <w:rStyle w:val="PlaceholderText"/>
                          <w:color w:val="323E4F" w:themeColor="text2" w:themeShade="BF"/>
                        </w:rPr>
                        <w:t xml:space="preserve"> transaction. The mission can only be achieved through the team culture delivering the easy crypto products to our clients.</w:t>
                      </w:r>
                    </w:p>
                  </w:txbxContent>
                </v:textbox>
                <w10:wrap type="square" anchorx="page" anchory="margin"/>
              </v:rect>
            </w:pict>
          </mc:Fallback>
        </mc:AlternateContent>
      </w:r>
      <w:r w:rsidR="00785C35">
        <w:t>1.</w:t>
      </w:r>
      <w:r>
        <w:t>3</w:t>
      </w:r>
      <w:r w:rsidR="002D2035">
        <w:t xml:space="preserve"> Goals and Objectives</w:t>
      </w:r>
      <w:bookmarkEnd w:id="26"/>
      <w:bookmarkEnd w:id="27"/>
    </w:p>
    <w:p w14:paraId="498D68BC" w14:textId="77777777" w:rsidR="00C414DE" w:rsidRPr="00C414DE" w:rsidRDefault="00C414DE" w:rsidP="00C414DE">
      <w:r w:rsidRPr="00C414DE">
        <w:t>The business has determined that the following major objectives are critical for long-term sustainability and viability. Each of the major objectives contains sub-objectives. The company will regularly monitor these objectives to ensure that they are adequate for the present model.</w:t>
      </w:r>
    </w:p>
    <w:p w14:paraId="50F7DAF3" w14:textId="77777777" w:rsidR="002D2035" w:rsidRDefault="0030321C" w:rsidP="0030321C">
      <w:pPr>
        <w:pStyle w:val="ListParagraph"/>
        <w:numPr>
          <w:ilvl w:val="0"/>
          <w:numId w:val="29"/>
        </w:numPr>
      </w:pPr>
      <w:r>
        <w:t>To build a sustainable business model for long-term financial benefits for its shareholders and employees.</w:t>
      </w:r>
    </w:p>
    <w:p w14:paraId="4F977045" w14:textId="77777777" w:rsidR="0030321C" w:rsidRDefault="0030321C" w:rsidP="0030321C">
      <w:pPr>
        <w:pStyle w:val="ListParagraph"/>
        <w:numPr>
          <w:ilvl w:val="0"/>
          <w:numId w:val="29"/>
        </w:numPr>
      </w:pPr>
      <w:r>
        <w:t>To develop and maintain the highest quality Crypto Asset Storage.</w:t>
      </w:r>
    </w:p>
    <w:p w14:paraId="7FBAF8A7" w14:textId="77777777" w:rsidR="0030321C" w:rsidRDefault="0030321C" w:rsidP="0030321C">
      <w:pPr>
        <w:pStyle w:val="ListParagraph"/>
        <w:numPr>
          <w:ilvl w:val="0"/>
          <w:numId w:val="29"/>
        </w:numPr>
      </w:pPr>
      <w:r>
        <w:t>To maintain a high level of customer service.</w:t>
      </w:r>
    </w:p>
    <w:p w14:paraId="42E22CF5" w14:textId="77777777" w:rsidR="0030321C" w:rsidRDefault="0030321C" w:rsidP="0030321C">
      <w:pPr>
        <w:pStyle w:val="ListParagraph"/>
        <w:numPr>
          <w:ilvl w:val="0"/>
          <w:numId w:val="29"/>
        </w:numPr>
      </w:pPr>
      <w:r>
        <w:t>World class security</w:t>
      </w:r>
    </w:p>
    <w:p w14:paraId="79E38A71" w14:textId="77777777" w:rsidR="002D2035" w:rsidRDefault="001A47EC" w:rsidP="002D2035">
      <w:pPr>
        <w:pStyle w:val="Heading2"/>
      </w:pPr>
      <w:bookmarkStart w:id="28" w:name="_Toc72037070"/>
      <w:bookmarkStart w:id="29" w:name="_Toc528186186"/>
      <w:r>
        <w:t>1.</w:t>
      </w:r>
      <w:r w:rsidR="0030321C">
        <w:t>4</w:t>
      </w:r>
      <w:r w:rsidR="002D2035">
        <w:t xml:space="preserve"> Critical Success Factors</w:t>
      </w:r>
      <w:bookmarkEnd w:id="28"/>
      <w:bookmarkEnd w:id="29"/>
    </w:p>
    <w:p w14:paraId="29431048" w14:textId="77777777" w:rsidR="002C469A" w:rsidRDefault="001A47EC" w:rsidP="002C469A">
      <w:pPr>
        <w:rPr>
          <w:lang w:val="en-US"/>
        </w:rPr>
      </w:pPr>
      <w:r w:rsidRPr="001A47EC">
        <w:rPr>
          <w:lang w:val="en-US"/>
        </w:rPr>
        <w:t>Our successful operation of the business model will depend upon our ability to achieve the following success factors:</w:t>
      </w:r>
    </w:p>
    <w:p w14:paraId="0CD45E1F" w14:textId="77777777" w:rsidR="00CA6DE6" w:rsidRPr="00CA6DE6" w:rsidRDefault="00CA6DE6" w:rsidP="00CA6DE6">
      <w:pPr>
        <w:pStyle w:val="ListParagraph"/>
        <w:numPr>
          <w:ilvl w:val="0"/>
          <w:numId w:val="30"/>
        </w:numPr>
        <w:rPr>
          <w:lang w:val="en-US"/>
        </w:rPr>
      </w:pPr>
      <w:r w:rsidRPr="00CA6DE6">
        <w:rPr>
          <w:lang w:val="en-US"/>
        </w:rPr>
        <w:t>Acquire the funding to commence the business.</w:t>
      </w:r>
    </w:p>
    <w:p w14:paraId="4A2B7512" w14:textId="77777777" w:rsidR="00CA6DE6" w:rsidRPr="00CA6DE6" w:rsidRDefault="00CA6DE6" w:rsidP="00CA6DE6">
      <w:pPr>
        <w:pStyle w:val="ListParagraph"/>
        <w:numPr>
          <w:ilvl w:val="0"/>
          <w:numId w:val="30"/>
        </w:numPr>
        <w:rPr>
          <w:lang w:val="en-US"/>
        </w:rPr>
      </w:pPr>
      <w:r w:rsidRPr="00CA6DE6">
        <w:rPr>
          <w:lang w:val="en-US"/>
        </w:rPr>
        <w:t>To gain and maintain regulatory approval for the business.</w:t>
      </w:r>
    </w:p>
    <w:p w14:paraId="00371B05" w14:textId="77777777" w:rsidR="00CA6DE6" w:rsidRPr="00CA6DE6" w:rsidRDefault="00CA6DE6" w:rsidP="00CA6DE6">
      <w:pPr>
        <w:pStyle w:val="ListParagraph"/>
        <w:numPr>
          <w:ilvl w:val="0"/>
          <w:numId w:val="30"/>
        </w:numPr>
        <w:rPr>
          <w:lang w:val="en-US"/>
        </w:rPr>
      </w:pPr>
      <w:r w:rsidRPr="00CA6DE6">
        <w:rPr>
          <w:lang w:val="en-US"/>
        </w:rPr>
        <w:t>Adoption of the crypto by our customers.</w:t>
      </w:r>
    </w:p>
    <w:p w14:paraId="5D143C5F" w14:textId="77777777" w:rsidR="00CA6DE6" w:rsidRPr="00CA6DE6" w:rsidRDefault="00CA6DE6" w:rsidP="00CA6DE6">
      <w:pPr>
        <w:pStyle w:val="ListParagraph"/>
        <w:numPr>
          <w:ilvl w:val="0"/>
          <w:numId w:val="30"/>
        </w:numPr>
        <w:rPr>
          <w:lang w:val="en-US"/>
        </w:rPr>
      </w:pPr>
      <w:r w:rsidRPr="00CA6DE6">
        <w:rPr>
          <w:lang w:val="en-US"/>
        </w:rPr>
        <w:t>Successful marketing targeted to the type of customer.</w:t>
      </w:r>
    </w:p>
    <w:p w14:paraId="6C5CF322" w14:textId="77777777" w:rsidR="00CA6DE6" w:rsidRPr="00CA6DE6" w:rsidRDefault="00CA6DE6" w:rsidP="00CA6DE6">
      <w:pPr>
        <w:pStyle w:val="ListParagraph"/>
        <w:numPr>
          <w:ilvl w:val="0"/>
          <w:numId w:val="30"/>
        </w:numPr>
        <w:rPr>
          <w:lang w:val="en-US"/>
        </w:rPr>
      </w:pPr>
      <w:r w:rsidRPr="00CA6DE6">
        <w:rPr>
          <w:lang w:val="en-US"/>
        </w:rPr>
        <w:t>To be the 1st mover advantage and acquire significant market share.</w:t>
      </w:r>
    </w:p>
    <w:p w14:paraId="44E859C9" w14:textId="77777777" w:rsidR="002D2035" w:rsidRDefault="002D2035" w:rsidP="002D2035">
      <w:pPr>
        <w:pStyle w:val="Heading2"/>
      </w:pPr>
      <w:bookmarkStart w:id="30" w:name="_Toc72037071"/>
      <w:bookmarkStart w:id="31" w:name="_Toc528186187"/>
      <w:r>
        <w:rPr>
          <w:noProof/>
        </w:rPr>
        <mc:AlternateContent>
          <mc:Choice Requires="wps">
            <w:drawing>
              <wp:anchor distT="0" distB="0" distL="114300" distR="114300" simplePos="0" relativeHeight="251633152" behindDoc="0" locked="0" layoutInCell="1" allowOverlap="1" wp14:anchorId="6D480BC2" wp14:editId="77CAAB11">
                <wp:simplePos x="0" y="0"/>
                <wp:positionH relativeFrom="column">
                  <wp:posOffset>-841375</wp:posOffset>
                </wp:positionH>
                <wp:positionV relativeFrom="paragraph">
                  <wp:posOffset>-9525</wp:posOffset>
                </wp:positionV>
                <wp:extent cx="76200" cy="8343900"/>
                <wp:effectExtent l="0" t="0" r="317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4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C2BC4" w14:textId="77777777" w:rsidR="00C92B50" w:rsidRDefault="00C92B50" w:rsidP="002D2035">
                            <w:r>
                              <w:rPr>
                                <w:b/>
                                <w:bCs/>
                              </w:rPr>
                              <w:t xml:space="preserve">             </w:t>
                            </w:r>
                          </w:p>
                          <w:p w14:paraId="4857D738" w14:textId="77777777" w:rsidR="00C92B50" w:rsidRDefault="00C92B50" w:rsidP="002D2035"/>
                          <w:p w14:paraId="6CE85117" w14:textId="77777777" w:rsidR="00C92B50" w:rsidRDefault="00C92B50" w:rsidP="002D2035">
                            <w:r>
                              <w:rPr>
                                <w:b/>
                                <w:bCs/>
                              </w:rPr>
                              <w:t xml:space="preserve">© Copyright </w:t>
                            </w:r>
                            <w:proofErr w:type="spellStart"/>
                            <w:r>
                              <w:rPr>
                                <w:b/>
                                <w:bCs/>
                              </w:rPr>
                              <w:t>Biztree</w:t>
                            </w:r>
                            <w:proofErr w:type="spellEnd"/>
                            <w:r>
                              <w:rPr>
                                <w:b/>
                                <w:bCs/>
                              </w:rPr>
                              <w:t xml:space="preserve"> Inc. 2010. All rights reserved. Protected by the copyright laws of the United States and Canada and by international treaties. IT IS ILLEGAL AND STRICTLY PROHIBITED TO DISTRIBUTE, PUBLISH, OFFER FOR SALE, LICENSE OR SUBLICENSE, GIVE OR DISCLOSE TO ANY OTHER PARTY, THIS PRODUCT IN HARD COPY OR DIGITAL FORM. ALL OFFENDERS WILL AUTOMATICALLY BE SUED IN A COURT OF LAW.</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80BC2" id="Text Box 43" o:spid="_x0000_s1038" type="#_x0000_t202" style="position:absolute;margin-left:-66.25pt;margin-top:-.75pt;width:6pt;height:65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" filled="f" stroked="f">
                <v:textbox style="layout-flow:vertical;mso-layout-flow-alt:bottom-to-top">
                  <w:txbxContent>
                    <w:p w14:paraId="5DEC2BC4" w14:textId="77777777" w:rsidR="00C92B50" w:rsidRDefault="00C92B50" w:rsidP="002D2035">
                      <w:r>
                        <w:rPr>
                          <w:b/>
                          <w:bCs/>
                        </w:rPr>
                        <w:t xml:space="preserve">             </w:t>
                      </w:r>
                    </w:p>
                    <w:p w14:paraId="4857D738" w14:textId="77777777" w:rsidR="00C92B50" w:rsidRDefault="00C92B50" w:rsidP="002D2035"/>
                    <w:p w14:paraId="6CE85117" w14:textId="77777777" w:rsidR="00C92B50" w:rsidRDefault="00C92B50" w:rsidP="002D2035">
                      <w:r>
                        <w:rPr>
                          <w:b/>
                          <w:bCs/>
                        </w:rPr>
                        <w:t xml:space="preserve">© Copyright </w:t>
                      </w:r>
                      <w:proofErr w:type="spellStart"/>
                      <w:r>
                        <w:rPr>
                          <w:b/>
                          <w:bCs/>
                        </w:rPr>
                        <w:t>Biztree</w:t>
                      </w:r>
                      <w:proofErr w:type="spellEnd"/>
                      <w:r>
                        <w:rPr>
                          <w:b/>
                          <w:bCs/>
                        </w:rPr>
                        <w:t xml:space="preserve"> Inc. 2010. All rights reserved. Protected by the copyright laws of the United States and Canada and by international treaties. IT IS ILLEGAL AND STRICTLY PROHIBITED TO DISTRIBUTE, PUBLISH, OFFER FOR SALE, LICENSE OR SUBLICENSE, GIVE OR DISCLOSE TO ANY OTHER PARTY, THIS PRODUCT IN HARD COPY OR DIGITAL FORM. ALL OFFENDERS WILL AUTOMATICALLY BE SUED IN A COURT OF LAW.</w:t>
                      </w:r>
                    </w:p>
                  </w:txbxContent>
                </v:textbox>
              </v:shape>
            </w:pict>
          </mc:Fallback>
        </mc:AlternateContent>
      </w:r>
      <w:r>
        <w:rPr>
          <w:noProof/>
        </w:rPr>
        <mc:AlternateContent>
          <mc:Choice Requires="wps">
            <w:drawing>
              <wp:anchor distT="0" distB="0" distL="114300" distR="114300" simplePos="0" relativeHeight="251634176" behindDoc="0" locked="0" layoutInCell="1" allowOverlap="1" wp14:anchorId="6A77B5C8" wp14:editId="3511A1A3">
                <wp:simplePos x="0" y="0"/>
                <wp:positionH relativeFrom="column">
                  <wp:posOffset>6705600</wp:posOffset>
                </wp:positionH>
                <wp:positionV relativeFrom="paragraph">
                  <wp:posOffset>-692150</wp:posOffset>
                </wp:positionV>
                <wp:extent cx="152400" cy="114300"/>
                <wp:effectExtent l="0" t="3175"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699BC" w14:textId="77777777" w:rsidR="00C92B50" w:rsidRDefault="00C92B50" w:rsidP="002D2035">
                            <w:r>
                              <w:rPr>
                                <w:b/>
                                <w:bCs/>
                              </w:rPr>
                              <w:t xml:space="preserve">          © Copyright </w:t>
                            </w:r>
                            <w:proofErr w:type="spellStart"/>
                            <w:r>
                              <w:rPr>
                                <w:b/>
                                <w:bCs/>
                              </w:rPr>
                              <w:t>Biztree</w:t>
                            </w:r>
                            <w:proofErr w:type="spellEnd"/>
                            <w:r>
                              <w:rPr>
                                <w:b/>
                                <w:bCs/>
                              </w:rPr>
                              <w:t xml:space="preserve"> Inc. 2010. All rights reserved. Protected by the copyright laws of the United States &amp; Canada and by international treaties. IT IS ILLEGAL AND STRICTLY PROHIBITED TO DISTRIBUTE, PUBLISH, OFFER FOR SALE, LICENSE OR SUBLICENSE, GIVE OR DISCLOSE TO ANY OTHER PARTY, THIS PRODUCT IN HARD COPY OR DIGITAL FORM. ALL OFFENDERS WILL BE SUED IN A COURT OF LAW.</w:t>
                            </w:r>
                          </w:p>
                          <w:p w14:paraId="4DF49B5C" w14:textId="77777777" w:rsidR="00C92B50" w:rsidRDefault="00C92B50" w:rsidP="002D20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7B5C8" id="Text Box 42" o:spid="_x0000_s1039" type="#_x0000_t202" style="position:absolute;margin-left:528pt;margin-top:-54.5pt;width:12pt;height: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" stroked="f">
                <v:textbox>
                  <w:txbxContent>
                    <w:p w14:paraId="517699BC" w14:textId="77777777" w:rsidR="00C92B50" w:rsidRDefault="00C92B50" w:rsidP="002D2035">
                      <w:r>
                        <w:rPr>
                          <w:b/>
                          <w:bCs/>
                        </w:rPr>
                        <w:t xml:space="preserve">          © Copyright </w:t>
                      </w:r>
                      <w:proofErr w:type="spellStart"/>
                      <w:r>
                        <w:rPr>
                          <w:b/>
                          <w:bCs/>
                        </w:rPr>
                        <w:t>Biztree</w:t>
                      </w:r>
                      <w:proofErr w:type="spellEnd"/>
                      <w:r>
                        <w:rPr>
                          <w:b/>
                          <w:bCs/>
                        </w:rPr>
                        <w:t xml:space="preserve"> Inc. 2010. All rights reserved. Protected by the copyright laws of the United States &amp; Canada and by international treaties. IT IS ILLEGAL AND STRICTLY PROHIBITED TO DISTRIBUTE, PUBLISH, OFFER FOR SALE, LICENSE OR SUBLICENSE, GIVE OR DISCLOSE TO ANY OTHER PARTY, THIS PRODUCT IN HARD COPY OR DIGITAL FORM. ALL OFFENDERS WILL BE SUED IN A COURT OF LAW.</w:t>
                      </w:r>
                    </w:p>
                    <w:p w14:paraId="4DF49B5C" w14:textId="77777777" w:rsidR="00C92B50" w:rsidRDefault="00C92B50" w:rsidP="002D2035"/>
                  </w:txbxContent>
                </v:textbox>
              </v:shape>
            </w:pict>
          </mc:Fallback>
        </mc:AlternateContent>
      </w:r>
      <w:r>
        <w:t>1.</w:t>
      </w:r>
      <w:r w:rsidR="00CA6DE6">
        <w:t>5</w:t>
      </w:r>
      <w:r>
        <w:t xml:space="preserve"> </w:t>
      </w:r>
      <w:bookmarkEnd w:id="30"/>
      <w:r w:rsidR="005E47BF">
        <w:t>SWOT Analysis</w:t>
      </w:r>
      <w:bookmarkEnd w:id="31"/>
    </w:p>
    <w:p w14:paraId="20C9465E" w14:textId="77777777" w:rsidR="00D118F4" w:rsidRPr="00D118F4" w:rsidRDefault="00D118F4" w:rsidP="00D118F4">
      <w:pPr>
        <w:rPr>
          <w:lang w:val="en-US"/>
        </w:rPr>
      </w:pPr>
      <w:r w:rsidRPr="00D118F4">
        <w:rPr>
          <w:lang w:val="en-US"/>
        </w:rPr>
        <w:t>The overall aim of a SWOT analysis is to identify strengths, which can be matched with opportunities, and similarly to identify weaknesses, which should be monitored. The company’s strengths and weaknesses are controlled internally whilst opportunities and threats are external drivers that can impact upon the business.</w:t>
      </w:r>
      <w:r w:rsidR="001A47EC">
        <w:rPr>
          <w:lang w:val="en-US"/>
        </w:rPr>
        <w:t xml:space="preserve"> </w:t>
      </w:r>
      <w:r w:rsidRPr="00D118F4">
        <w:rPr>
          <w:lang w:val="en-US"/>
        </w:rPr>
        <w:t xml:space="preserve">The company has identified its own </w:t>
      </w:r>
      <w:r w:rsidRPr="00A265D6">
        <w:rPr>
          <w:b/>
          <w:lang w:val="en-US"/>
        </w:rPr>
        <w:t>SWOT</w:t>
      </w:r>
      <w:r w:rsidRPr="00D118F4">
        <w:rPr>
          <w:lang w:val="en-US"/>
        </w:rPr>
        <w:t xml:space="preserve"> as outlined below.</w:t>
      </w:r>
    </w:p>
    <w:p w14:paraId="649D4F86" w14:textId="77777777" w:rsidR="00D118F4" w:rsidRPr="00D118F4" w:rsidRDefault="00D118F4" w:rsidP="00D118F4">
      <w:pPr>
        <w:rPr>
          <w:b/>
          <w:sz w:val="28"/>
          <w:szCs w:val="28"/>
        </w:rPr>
      </w:pPr>
      <w:r w:rsidRPr="00D118F4">
        <w:rPr>
          <w:b/>
          <w:sz w:val="28"/>
          <w:szCs w:val="28"/>
        </w:rPr>
        <w:t>Internal Factors</w:t>
      </w:r>
    </w:p>
    <w:p w14:paraId="0200BD8C" w14:textId="77777777" w:rsidR="001A47EC" w:rsidRPr="00D118F4" w:rsidRDefault="00D118F4" w:rsidP="001A47EC">
      <w:r w:rsidRPr="00D118F4">
        <w:rPr>
          <w:b/>
        </w:rPr>
        <w:t xml:space="preserve">Strengths - </w:t>
      </w:r>
      <w:r w:rsidRPr="00D118F4">
        <w:t xml:space="preserve">Our strengths are the unique points that differentiate us from our competitors. </w:t>
      </w:r>
      <w:r w:rsidR="00EA1806">
        <w:t xml:space="preserve">Our main </w:t>
      </w:r>
      <w:r w:rsidR="00FF7E56">
        <w:t>strength</w:t>
      </w:r>
      <w:r w:rsidR="00EA1806">
        <w:t xml:space="preserve"> will </w:t>
      </w:r>
      <w:r w:rsidR="00FF7E56">
        <w:t>be the experienced team supporting this business model.</w:t>
      </w:r>
    </w:p>
    <w:p w14:paraId="71744C9E" w14:textId="77777777" w:rsidR="00D118F4" w:rsidRDefault="00D118F4" w:rsidP="00D118F4">
      <w:r w:rsidRPr="00D118F4">
        <w:rPr>
          <w:b/>
        </w:rPr>
        <w:t xml:space="preserve">Weaknesses </w:t>
      </w:r>
      <w:r w:rsidR="00FF7E56">
        <w:rPr>
          <w:b/>
        </w:rPr>
        <w:t>–</w:t>
      </w:r>
      <w:r w:rsidRPr="00D118F4">
        <w:rPr>
          <w:b/>
        </w:rPr>
        <w:t xml:space="preserve"> </w:t>
      </w:r>
      <w:r w:rsidR="00FF7E56">
        <w:t xml:space="preserve">Our major weaknesses are two-fold (a) lack of initial funding to start this valued project and (b) the project is new to the market and thus requires a lot more effort to change customer’s perception on crypto asset storage. </w:t>
      </w:r>
      <w:r w:rsidRPr="00D118F4">
        <w:t xml:space="preserve"> </w:t>
      </w:r>
    </w:p>
    <w:p w14:paraId="15AC426A" w14:textId="77777777" w:rsidR="00464781" w:rsidRPr="00464781" w:rsidRDefault="00464781" w:rsidP="00D118F4">
      <w:pPr>
        <w:rPr>
          <w:b/>
          <w:sz w:val="28"/>
          <w:szCs w:val="28"/>
        </w:rPr>
      </w:pPr>
      <w:r w:rsidRPr="00464781">
        <w:rPr>
          <w:b/>
          <w:sz w:val="28"/>
          <w:szCs w:val="28"/>
        </w:rPr>
        <w:t>External Factors</w:t>
      </w:r>
    </w:p>
    <w:p w14:paraId="0C7C8E0A" w14:textId="77777777" w:rsidR="00464781" w:rsidRPr="00464781" w:rsidRDefault="00464781" w:rsidP="00464781">
      <w:r w:rsidRPr="00464781">
        <w:rPr>
          <w:b/>
        </w:rPr>
        <w:t xml:space="preserve">Opportunities - </w:t>
      </w:r>
      <w:r w:rsidRPr="00464781">
        <w:t>Our biggest opportunity will allow us to look at franchising our business model across the globe and develop the platform for local city and regional communities.</w:t>
      </w:r>
      <w:r w:rsidR="00EA0F4A">
        <w:t xml:space="preserve"> Other key opportunities include adoption of crypto plus growth in crypto as an asset class.</w:t>
      </w:r>
    </w:p>
    <w:p w14:paraId="2161CB95" w14:textId="77777777" w:rsidR="005E47BF" w:rsidRDefault="00464781" w:rsidP="00464781">
      <w:r w:rsidRPr="00464781">
        <w:rPr>
          <w:b/>
        </w:rPr>
        <w:t xml:space="preserve">Threats - </w:t>
      </w:r>
      <w:r w:rsidRPr="00464781">
        <w:t xml:space="preserve">Our business must take note of the broad industry shifts that can affect our business and company growth. Legal and regulatory changes can have significant threat to our business. </w:t>
      </w:r>
    </w:p>
    <w:tbl>
      <w:tblPr>
        <w:tblW w:w="5000" w:type="pct"/>
        <w:jc w:val="center"/>
        <w:tblLook w:val="01E0" w:firstRow="1" w:lastRow="1" w:firstColumn="1" w:lastColumn="1" w:noHBand="0" w:noVBand="0"/>
      </w:tblPr>
      <w:tblGrid>
        <w:gridCol w:w="4992"/>
        <w:gridCol w:w="4352"/>
      </w:tblGrid>
      <w:tr w:rsidR="005E47BF" w:rsidRPr="00635FE9" w14:paraId="36CA53D7" w14:textId="77777777" w:rsidTr="00785C35">
        <w:trPr>
          <w:cantSplit/>
          <w:jc w:val="center"/>
        </w:trPr>
        <w:tc>
          <w:tcPr>
            <w:tcW w:w="2671" w:type="pct"/>
            <w:tcBorders>
              <w:top w:val="single" w:sz="6" w:space="0" w:color="auto"/>
              <w:left w:val="single" w:sz="6" w:space="0" w:color="auto"/>
              <w:bottom w:val="single" w:sz="6" w:space="0" w:color="auto"/>
              <w:right w:val="single" w:sz="6" w:space="0" w:color="auto"/>
            </w:tcBorders>
            <w:shd w:val="clear" w:color="auto" w:fill="CCFFCC"/>
          </w:tcPr>
          <w:p w14:paraId="3FCBE494" w14:textId="77777777" w:rsidR="005E47BF" w:rsidRPr="00635FE9" w:rsidRDefault="005E47BF" w:rsidP="00785C35">
            <w:pPr>
              <w:jc w:val="center"/>
            </w:pPr>
            <w:r w:rsidRPr="00635FE9">
              <w:lastRenderedPageBreak/>
              <w:t>Helpful</w:t>
            </w:r>
          </w:p>
          <w:p w14:paraId="0C0CC641" w14:textId="77777777" w:rsidR="005E47BF" w:rsidRPr="00635FE9" w:rsidRDefault="005E47BF" w:rsidP="00785C35">
            <w:pPr>
              <w:jc w:val="center"/>
              <w:rPr>
                <w:sz w:val="16"/>
                <w:szCs w:val="16"/>
              </w:rPr>
            </w:pPr>
            <w:r w:rsidRPr="00635FE9">
              <w:rPr>
                <w:sz w:val="16"/>
                <w:szCs w:val="16"/>
              </w:rPr>
              <w:t>To achieving the objective</w:t>
            </w:r>
          </w:p>
        </w:tc>
        <w:tc>
          <w:tcPr>
            <w:tcW w:w="2329" w:type="pct"/>
            <w:tcBorders>
              <w:top w:val="single" w:sz="6" w:space="0" w:color="auto"/>
              <w:left w:val="single" w:sz="6" w:space="0" w:color="auto"/>
              <w:bottom w:val="single" w:sz="6" w:space="0" w:color="auto"/>
              <w:right w:val="single" w:sz="6" w:space="0" w:color="auto"/>
            </w:tcBorders>
            <w:shd w:val="clear" w:color="auto" w:fill="FF0000"/>
          </w:tcPr>
          <w:p w14:paraId="611E5FD6" w14:textId="77777777" w:rsidR="005E47BF" w:rsidRPr="00635FE9" w:rsidRDefault="005E47BF" w:rsidP="00785C35">
            <w:pPr>
              <w:jc w:val="center"/>
            </w:pPr>
            <w:r w:rsidRPr="00635FE9">
              <w:t>Harmful</w:t>
            </w:r>
          </w:p>
          <w:p w14:paraId="654F85BB" w14:textId="77777777" w:rsidR="005E47BF" w:rsidRPr="00635FE9" w:rsidRDefault="005E47BF" w:rsidP="00785C35">
            <w:pPr>
              <w:jc w:val="center"/>
              <w:rPr>
                <w:sz w:val="16"/>
                <w:szCs w:val="16"/>
              </w:rPr>
            </w:pPr>
            <w:r w:rsidRPr="00635FE9">
              <w:rPr>
                <w:sz w:val="16"/>
                <w:szCs w:val="16"/>
              </w:rPr>
              <w:t>To achieving the objective</w:t>
            </w:r>
          </w:p>
        </w:tc>
      </w:tr>
      <w:tr w:rsidR="005E47BF" w:rsidRPr="00635FE9" w14:paraId="7027B785" w14:textId="77777777" w:rsidTr="00785C35">
        <w:trPr>
          <w:cantSplit/>
          <w:trHeight w:val="2991"/>
          <w:jc w:val="center"/>
        </w:trPr>
        <w:tc>
          <w:tcPr>
            <w:tcW w:w="2671" w:type="pct"/>
            <w:tcBorders>
              <w:top w:val="single" w:sz="6" w:space="0" w:color="auto"/>
              <w:left w:val="single" w:sz="6" w:space="0" w:color="auto"/>
              <w:bottom w:val="single" w:sz="6" w:space="0" w:color="auto"/>
              <w:right w:val="single" w:sz="6" w:space="0" w:color="auto"/>
            </w:tcBorders>
            <w:shd w:val="clear" w:color="auto" w:fill="FFFF99"/>
            <w:vAlign w:val="center"/>
          </w:tcPr>
          <w:p w14:paraId="0AFF3115" w14:textId="77777777" w:rsidR="005E47BF" w:rsidRPr="00DF4F41" w:rsidRDefault="005E47BF" w:rsidP="00785C35">
            <w:pPr>
              <w:spacing w:before="100" w:beforeAutospacing="1" w:after="100" w:afterAutospacing="1" w:line="240" w:lineRule="auto"/>
              <w:ind w:left="720"/>
              <w:rPr>
                <w:b/>
                <w:u w:val="single"/>
              </w:rPr>
            </w:pPr>
            <w:r w:rsidRPr="00DF4F41">
              <w:rPr>
                <w:b/>
                <w:u w:val="single"/>
              </w:rPr>
              <w:t>STRENGTHS</w:t>
            </w:r>
          </w:p>
          <w:p w14:paraId="7B0A9B29" w14:textId="77777777" w:rsidR="005E47BF" w:rsidRPr="00635FE9" w:rsidRDefault="005E47BF" w:rsidP="00290323">
            <w:pPr>
              <w:numPr>
                <w:ilvl w:val="0"/>
                <w:numId w:val="5"/>
              </w:numPr>
              <w:tabs>
                <w:tab w:val="left" w:pos="1134"/>
              </w:tabs>
              <w:spacing w:before="100" w:beforeAutospacing="1" w:after="100" w:afterAutospacing="1" w:line="240" w:lineRule="auto"/>
            </w:pPr>
            <w:r w:rsidRPr="00635FE9">
              <w:t>Advantages of proposition</w:t>
            </w:r>
          </w:p>
          <w:p w14:paraId="60EF7E5C" w14:textId="77777777" w:rsidR="005E47BF" w:rsidRPr="00635FE9" w:rsidRDefault="005E47BF" w:rsidP="00290323">
            <w:pPr>
              <w:numPr>
                <w:ilvl w:val="0"/>
                <w:numId w:val="5"/>
              </w:numPr>
              <w:spacing w:before="100" w:beforeAutospacing="1" w:after="100" w:afterAutospacing="1" w:line="240" w:lineRule="auto"/>
            </w:pPr>
            <w:r w:rsidRPr="00635FE9">
              <w:t>Capabilities</w:t>
            </w:r>
          </w:p>
          <w:p w14:paraId="5ECF8309" w14:textId="77777777" w:rsidR="005E47BF" w:rsidRPr="00635FE9" w:rsidRDefault="005E47BF" w:rsidP="00290323">
            <w:pPr>
              <w:numPr>
                <w:ilvl w:val="0"/>
                <w:numId w:val="5"/>
              </w:numPr>
              <w:spacing w:before="100" w:beforeAutospacing="1" w:after="100" w:afterAutospacing="1" w:line="240" w:lineRule="auto"/>
            </w:pPr>
            <w:r w:rsidRPr="00635FE9">
              <w:t>Competitive advantages</w:t>
            </w:r>
          </w:p>
          <w:p w14:paraId="59E2D486" w14:textId="77777777" w:rsidR="005E47BF" w:rsidRPr="00635FE9" w:rsidRDefault="005E47BF" w:rsidP="00290323">
            <w:pPr>
              <w:numPr>
                <w:ilvl w:val="0"/>
                <w:numId w:val="5"/>
              </w:numPr>
              <w:spacing w:before="100" w:beforeAutospacing="1" w:after="100" w:afterAutospacing="1" w:line="240" w:lineRule="auto"/>
            </w:pPr>
            <w:r w:rsidRPr="00635FE9">
              <w:t>Unique Selling Points</w:t>
            </w:r>
          </w:p>
          <w:p w14:paraId="6DFFF3DD" w14:textId="77777777" w:rsidR="005E47BF" w:rsidRPr="00635FE9" w:rsidRDefault="005E47BF" w:rsidP="00290323">
            <w:pPr>
              <w:numPr>
                <w:ilvl w:val="0"/>
                <w:numId w:val="5"/>
              </w:numPr>
              <w:spacing w:before="100" w:beforeAutospacing="1" w:after="100" w:afterAutospacing="1" w:line="240" w:lineRule="auto"/>
            </w:pPr>
            <w:r w:rsidRPr="00635FE9">
              <w:t xml:space="preserve">Experience </w:t>
            </w:r>
            <w:r w:rsidR="005842ED">
              <w:t>management team and employees</w:t>
            </w:r>
          </w:p>
          <w:p w14:paraId="0F3B67AA" w14:textId="77777777" w:rsidR="005E47BF" w:rsidRPr="00635FE9" w:rsidRDefault="005E47BF" w:rsidP="00290323">
            <w:pPr>
              <w:numPr>
                <w:ilvl w:val="0"/>
                <w:numId w:val="5"/>
              </w:numPr>
              <w:spacing w:before="100" w:beforeAutospacing="1" w:after="100" w:afterAutospacing="1" w:line="240" w:lineRule="auto"/>
            </w:pPr>
            <w:r w:rsidRPr="00635FE9">
              <w:t>Financial reserves</w:t>
            </w:r>
          </w:p>
          <w:p w14:paraId="75049A54" w14:textId="77777777" w:rsidR="005E47BF" w:rsidRPr="00635FE9" w:rsidRDefault="005E47BF" w:rsidP="00290323">
            <w:pPr>
              <w:numPr>
                <w:ilvl w:val="0"/>
                <w:numId w:val="5"/>
              </w:numPr>
              <w:spacing w:before="100" w:beforeAutospacing="1" w:after="100" w:afterAutospacing="1" w:line="240" w:lineRule="auto"/>
            </w:pPr>
            <w:r w:rsidRPr="00635FE9">
              <w:t>Location and geographical</w:t>
            </w:r>
          </w:p>
          <w:p w14:paraId="4CA183D9" w14:textId="77777777" w:rsidR="005E47BF" w:rsidRPr="00635FE9" w:rsidRDefault="005E47BF" w:rsidP="00290323">
            <w:pPr>
              <w:numPr>
                <w:ilvl w:val="0"/>
                <w:numId w:val="5"/>
              </w:numPr>
              <w:spacing w:before="100" w:beforeAutospacing="1" w:after="100" w:afterAutospacing="1" w:line="240" w:lineRule="auto"/>
            </w:pPr>
            <w:r w:rsidRPr="00635FE9">
              <w:t>Price, value, quality</w:t>
            </w:r>
          </w:p>
        </w:tc>
        <w:tc>
          <w:tcPr>
            <w:tcW w:w="2329" w:type="pct"/>
            <w:tcBorders>
              <w:top w:val="single" w:sz="6" w:space="0" w:color="auto"/>
              <w:left w:val="single" w:sz="6" w:space="0" w:color="auto"/>
              <w:bottom w:val="single" w:sz="6" w:space="0" w:color="auto"/>
              <w:right w:val="single" w:sz="6" w:space="0" w:color="auto"/>
            </w:tcBorders>
            <w:shd w:val="clear" w:color="auto" w:fill="FF9900"/>
            <w:vAlign w:val="center"/>
          </w:tcPr>
          <w:p w14:paraId="6B4BF512" w14:textId="77777777" w:rsidR="005E47BF" w:rsidRPr="00DF4F41" w:rsidRDefault="005E47BF" w:rsidP="00785C35">
            <w:pPr>
              <w:spacing w:before="100" w:beforeAutospacing="1" w:after="100" w:afterAutospacing="1" w:line="240" w:lineRule="auto"/>
              <w:ind w:left="720"/>
              <w:rPr>
                <w:b/>
                <w:u w:val="single"/>
              </w:rPr>
            </w:pPr>
            <w:r w:rsidRPr="00DF4F41">
              <w:rPr>
                <w:b/>
                <w:u w:val="single"/>
              </w:rPr>
              <w:t>WEAKNESSES</w:t>
            </w:r>
          </w:p>
          <w:p w14:paraId="5C059A30" w14:textId="77777777" w:rsidR="005E47BF" w:rsidRPr="00635FE9" w:rsidRDefault="005842ED" w:rsidP="00290323">
            <w:pPr>
              <w:numPr>
                <w:ilvl w:val="0"/>
                <w:numId w:val="6"/>
              </w:numPr>
              <w:tabs>
                <w:tab w:val="left" w:pos="1134"/>
              </w:tabs>
              <w:spacing w:before="100" w:beforeAutospacing="1" w:after="100" w:afterAutospacing="1" w:line="240" w:lineRule="auto"/>
            </w:pPr>
            <w:r>
              <w:t>Customer adoption to crypto currency</w:t>
            </w:r>
          </w:p>
          <w:p w14:paraId="5DF91DF2" w14:textId="77777777" w:rsidR="005E47BF" w:rsidRPr="00635FE9" w:rsidRDefault="005E47BF" w:rsidP="00290323">
            <w:pPr>
              <w:numPr>
                <w:ilvl w:val="0"/>
                <w:numId w:val="6"/>
              </w:numPr>
              <w:spacing w:before="100" w:beforeAutospacing="1" w:after="100" w:afterAutospacing="1" w:line="240" w:lineRule="auto"/>
            </w:pPr>
            <w:r w:rsidRPr="00635FE9">
              <w:t>Gaps in capabilities</w:t>
            </w:r>
          </w:p>
          <w:p w14:paraId="38FEA614" w14:textId="77777777" w:rsidR="005E47BF" w:rsidRPr="00635FE9" w:rsidRDefault="005E47BF" w:rsidP="00290323">
            <w:pPr>
              <w:numPr>
                <w:ilvl w:val="0"/>
                <w:numId w:val="6"/>
              </w:numPr>
              <w:spacing w:before="100" w:beforeAutospacing="1" w:after="100" w:afterAutospacing="1" w:line="240" w:lineRule="auto"/>
            </w:pPr>
            <w:r w:rsidRPr="00635FE9">
              <w:t>Lack of competitive strength</w:t>
            </w:r>
            <w:r w:rsidR="005842ED">
              <w:t xml:space="preserve"> as new to market.</w:t>
            </w:r>
          </w:p>
          <w:p w14:paraId="1C362CF4" w14:textId="77777777" w:rsidR="005E47BF" w:rsidRPr="00635FE9" w:rsidRDefault="005842ED" w:rsidP="00290323">
            <w:pPr>
              <w:numPr>
                <w:ilvl w:val="0"/>
                <w:numId w:val="6"/>
              </w:numPr>
              <w:spacing w:before="100" w:beforeAutospacing="1" w:after="100" w:afterAutospacing="1" w:line="240" w:lineRule="auto"/>
            </w:pPr>
            <w:r>
              <w:t>Lacking initial funding</w:t>
            </w:r>
          </w:p>
          <w:p w14:paraId="65673E64" w14:textId="77777777" w:rsidR="005E47BF" w:rsidRPr="00635FE9" w:rsidRDefault="005E47BF" w:rsidP="00290323">
            <w:pPr>
              <w:numPr>
                <w:ilvl w:val="0"/>
                <w:numId w:val="6"/>
              </w:numPr>
              <w:spacing w:before="100" w:beforeAutospacing="1" w:after="100" w:afterAutospacing="1" w:line="240" w:lineRule="auto"/>
            </w:pPr>
            <w:r w:rsidRPr="00635FE9">
              <w:t xml:space="preserve">Own known vulnerabilities </w:t>
            </w:r>
          </w:p>
          <w:p w14:paraId="44D1738B" w14:textId="77777777" w:rsidR="005E47BF" w:rsidRPr="00635FE9" w:rsidRDefault="005E47BF" w:rsidP="00290323">
            <w:pPr>
              <w:numPr>
                <w:ilvl w:val="0"/>
                <w:numId w:val="6"/>
              </w:numPr>
              <w:spacing w:before="100" w:beforeAutospacing="1" w:after="100" w:afterAutospacing="1" w:line="240" w:lineRule="auto"/>
            </w:pPr>
            <w:r w:rsidRPr="00635FE9">
              <w:t>Cash</w:t>
            </w:r>
            <w:r>
              <w:t>-</w:t>
            </w:r>
            <w:r w:rsidRPr="00635FE9">
              <w:t xml:space="preserve">flow </w:t>
            </w:r>
          </w:p>
          <w:p w14:paraId="324A86F2" w14:textId="77777777" w:rsidR="005E47BF" w:rsidRPr="00635FE9" w:rsidRDefault="005E47BF" w:rsidP="00290323">
            <w:pPr>
              <w:numPr>
                <w:ilvl w:val="0"/>
                <w:numId w:val="6"/>
              </w:numPr>
              <w:spacing w:before="100" w:beforeAutospacing="1" w:after="100" w:afterAutospacing="1" w:line="240" w:lineRule="auto"/>
            </w:pPr>
            <w:r w:rsidRPr="00635FE9">
              <w:t>Accreditations</w:t>
            </w:r>
          </w:p>
        </w:tc>
      </w:tr>
      <w:tr w:rsidR="005E47BF" w:rsidRPr="00635FE9" w14:paraId="7728417F" w14:textId="77777777" w:rsidTr="00785C35">
        <w:trPr>
          <w:cantSplit/>
          <w:trHeight w:val="3225"/>
          <w:jc w:val="center"/>
        </w:trPr>
        <w:tc>
          <w:tcPr>
            <w:tcW w:w="2671" w:type="pct"/>
            <w:tcBorders>
              <w:top w:val="single" w:sz="6" w:space="0" w:color="auto"/>
              <w:left w:val="single" w:sz="6" w:space="0" w:color="auto"/>
              <w:bottom w:val="single" w:sz="6" w:space="0" w:color="auto"/>
              <w:right w:val="single" w:sz="6" w:space="0" w:color="auto"/>
            </w:tcBorders>
            <w:shd w:val="clear" w:color="auto" w:fill="99CC00"/>
            <w:vAlign w:val="center"/>
          </w:tcPr>
          <w:p w14:paraId="3EB85FB4" w14:textId="77777777" w:rsidR="005E47BF" w:rsidRPr="00DF4F41" w:rsidRDefault="005E47BF" w:rsidP="00785C35">
            <w:pPr>
              <w:spacing w:before="100" w:beforeAutospacing="1" w:after="100" w:afterAutospacing="1" w:line="240" w:lineRule="auto"/>
              <w:ind w:left="720"/>
              <w:rPr>
                <w:b/>
                <w:u w:val="single"/>
              </w:rPr>
            </w:pPr>
            <w:r w:rsidRPr="00DF4F41">
              <w:rPr>
                <w:b/>
                <w:u w:val="single"/>
              </w:rPr>
              <w:t>OPPORTUNITIES</w:t>
            </w:r>
          </w:p>
          <w:p w14:paraId="423C55EE" w14:textId="77777777" w:rsidR="005E47BF" w:rsidRPr="00635FE9" w:rsidRDefault="005E47BF" w:rsidP="00290323">
            <w:pPr>
              <w:numPr>
                <w:ilvl w:val="0"/>
                <w:numId w:val="7"/>
              </w:numPr>
              <w:spacing w:before="100" w:beforeAutospacing="1" w:after="100" w:afterAutospacing="1" w:line="240" w:lineRule="auto"/>
            </w:pPr>
            <w:r w:rsidRPr="00635FE9">
              <w:t>Market developments</w:t>
            </w:r>
          </w:p>
          <w:p w14:paraId="1FB967A0" w14:textId="77777777" w:rsidR="005E47BF" w:rsidRPr="00635FE9" w:rsidRDefault="005E47BF" w:rsidP="00290323">
            <w:pPr>
              <w:numPr>
                <w:ilvl w:val="0"/>
                <w:numId w:val="7"/>
              </w:numPr>
              <w:spacing w:before="100" w:beforeAutospacing="1" w:after="100" w:afterAutospacing="1" w:line="240" w:lineRule="auto"/>
            </w:pPr>
            <w:r w:rsidRPr="00635FE9">
              <w:t>Competitors' vulnerabilities</w:t>
            </w:r>
          </w:p>
          <w:p w14:paraId="26C928A3" w14:textId="77777777" w:rsidR="005E47BF" w:rsidRPr="00635FE9" w:rsidRDefault="00511EFD" w:rsidP="00290323">
            <w:pPr>
              <w:numPr>
                <w:ilvl w:val="0"/>
                <w:numId w:val="7"/>
              </w:numPr>
              <w:spacing w:before="100" w:beforeAutospacing="1" w:after="100" w:afterAutospacing="1" w:line="240" w:lineRule="auto"/>
            </w:pPr>
            <w:r>
              <w:t>Growth of crypto as an asset class</w:t>
            </w:r>
          </w:p>
          <w:p w14:paraId="0E28C1F2" w14:textId="77777777" w:rsidR="005E47BF" w:rsidRPr="00635FE9" w:rsidRDefault="005E47BF" w:rsidP="00290323">
            <w:pPr>
              <w:numPr>
                <w:ilvl w:val="0"/>
                <w:numId w:val="7"/>
              </w:numPr>
              <w:spacing w:before="100" w:beforeAutospacing="1" w:after="100" w:afterAutospacing="1" w:line="240" w:lineRule="auto"/>
            </w:pPr>
            <w:r w:rsidRPr="00635FE9">
              <w:t>Global influences</w:t>
            </w:r>
          </w:p>
          <w:p w14:paraId="4CA51464" w14:textId="77777777" w:rsidR="005E47BF" w:rsidRPr="00635FE9" w:rsidRDefault="005E47BF" w:rsidP="00290323">
            <w:pPr>
              <w:numPr>
                <w:ilvl w:val="0"/>
                <w:numId w:val="7"/>
              </w:numPr>
              <w:spacing w:before="100" w:beforeAutospacing="1" w:after="100" w:afterAutospacing="1" w:line="240" w:lineRule="auto"/>
            </w:pPr>
            <w:r w:rsidRPr="00635FE9">
              <w:t>New markets, vertical, horizontal</w:t>
            </w:r>
          </w:p>
          <w:p w14:paraId="740C11FF" w14:textId="77777777" w:rsidR="005E47BF" w:rsidRPr="00635FE9" w:rsidRDefault="005E47BF" w:rsidP="00290323">
            <w:pPr>
              <w:numPr>
                <w:ilvl w:val="0"/>
                <w:numId w:val="7"/>
              </w:numPr>
              <w:spacing w:before="100" w:beforeAutospacing="1" w:after="100" w:afterAutospacing="1" w:line="240" w:lineRule="auto"/>
            </w:pPr>
            <w:r w:rsidRPr="00635FE9">
              <w:t>Niche target markets</w:t>
            </w:r>
          </w:p>
          <w:p w14:paraId="0E1B6365" w14:textId="77777777" w:rsidR="005E47BF" w:rsidRPr="00635FE9" w:rsidRDefault="005E47BF" w:rsidP="00290323">
            <w:pPr>
              <w:numPr>
                <w:ilvl w:val="0"/>
                <w:numId w:val="7"/>
              </w:numPr>
              <w:spacing w:before="100" w:beforeAutospacing="1" w:after="100" w:afterAutospacing="1" w:line="240" w:lineRule="auto"/>
            </w:pPr>
            <w:r w:rsidRPr="00635FE9">
              <w:t>Business and product development</w:t>
            </w:r>
          </w:p>
          <w:p w14:paraId="4BC0C1A1" w14:textId="77777777" w:rsidR="005E47BF" w:rsidRPr="00635FE9" w:rsidRDefault="005E47BF" w:rsidP="00290323">
            <w:pPr>
              <w:numPr>
                <w:ilvl w:val="0"/>
                <w:numId w:val="7"/>
              </w:numPr>
              <w:spacing w:before="100" w:beforeAutospacing="1" w:after="100" w:afterAutospacing="1" w:line="240" w:lineRule="auto"/>
            </w:pPr>
            <w:r w:rsidRPr="00635FE9">
              <w:t>Partnerships, agencies, distribution</w:t>
            </w:r>
          </w:p>
          <w:p w14:paraId="3CD11036" w14:textId="77777777" w:rsidR="005E47BF" w:rsidRPr="00635FE9" w:rsidRDefault="002B2789" w:rsidP="00290323">
            <w:pPr>
              <w:numPr>
                <w:ilvl w:val="0"/>
                <w:numId w:val="7"/>
              </w:numPr>
              <w:spacing w:before="100" w:beforeAutospacing="1" w:after="100" w:afterAutospacing="1" w:line="240" w:lineRule="auto"/>
            </w:pPr>
            <w:r>
              <w:t>Adoption of crypto</w:t>
            </w:r>
          </w:p>
        </w:tc>
        <w:tc>
          <w:tcPr>
            <w:tcW w:w="2329" w:type="pct"/>
            <w:tcBorders>
              <w:top w:val="single" w:sz="6" w:space="0" w:color="auto"/>
              <w:left w:val="single" w:sz="6" w:space="0" w:color="auto"/>
              <w:bottom w:val="single" w:sz="6" w:space="0" w:color="auto"/>
              <w:right w:val="single" w:sz="6" w:space="0" w:color="auto"/>
            </w:tcBorders>
            <w:shd w:val="clear" w:color="auto" w:fill="FF99CC"/>
            <w:vAlign w:val="center"/>
          </w:tcPr>
          <w:p w14:paraId="3B67AF79" w14:textId="77777777" w:rsidR="005E47BF" w:rsidRPr="00DF4F41" w:rsidRDefault="005E47BF" w:rsidP="00785C35">
            <w:pPr>
              <w:spacing w:before="100" w:beforeAutospacing="1" w:after="100" w:afterAutospacing="1" w:line="240" w:lineRule="auto"/>
              <w:ind w:left="720"/>
              <w:rPr>
                <w:b/>
                <w:u w:val="single"/>
              </w:rPr>
            </w:pPr>
            <w:r w:rsidRPr="00DF4F41">
              <w:rPr>
                <w:b/>
                <w:u w:val="single"/>
              </w:rPr>
              <w:t>THREATS</w:t>
            </w:r>
          </w:p>
          <w:p w14:paraId="13C39638" w14:textId="77777777" w:rsidR="005E47BF" w:rsidRPr="00635FE9" w:rsidRDefault="005E47BF" w:rsidP="00290323">
            <w:pPr>
              <w:numPr>
                <w:ilvl w:val="0"/>
                <w:numId w:val="8"/>
              </w:numPr>
              <w:spacing w:before="100" w:beforeAutospacing="1" w:after="100" w:afterAutospacing="1" w:line="240" w:lineRule="auto"/>
            </w:pPr>
            <w:r w:rsidRPr="00635FE9">
              <w:t>Political effects</w:t>
            </w:r>
          </w:p>
          <w:p w14:paraId="51668CFA" w14:textId="77777777" w:rsidR="005E47BF" w:rsidRPr="00635FE9" w:rsidRDefault="005E47BF" w:rsidP="00290323">
            <w:pPr>
              <w:numPr>
                <w:ilvl w:val="0"/>
                <w:numId w:val="8"/>
              </w:numPr>
              <w:spacing w:before="100" w:beforeAutospacing="1" w:after="100" w:afterAutospacing="1" w:line="240" w:lineRule="auto"/>
            </w:pPr>
            <w:r w:rsidRPr="00635FE9">
              <w:t>Legislative effects</w:t>
            </w:r>
          </w:p>
          <w:p w14:paraId="663B3A38" w14:textId="77777777" w:rsidR="005E47BF" w:rsidRPr="00635FE9" w:rsidRDefault="00511EFD" w:rsidP="00290323">
            <w:pPr>
              <w:numPr>
                <w:ilvl w:val="0"/>
                <w:numId w:val="8"/>
              </w:numPr>
              <w:spacing w:before="100" w:beforeAutospacing="1" w:after="100" w:afterAutospacing="1" w:line="240" w:lineRule="auto"/>
            </w:pPr>
            <w:r>
              <w:t>Regulatory approval</w:t>
            </w:r>
          </w:p>
          <w:p w14:paraId="093569A9" w14:textId="77777777" w:rsidR="005E47BF" w:rsidRPr="00635FE9" w:rsidRDefault="005E47BF" w:rsidP="00290323">
            <w:pPr>
              <w:numPr>
                <w:ilvl w:val="0"/>
                <w:numId w:val="8"/>
              </w:numPr>
              <w:spacing w:before="100" w:beforeAutospacing="1" w:after="100" w:afterAutospacing="1" w:line="240" w:lineRule="auto"/>
            </w:pPr>
            <w:r w:rsidRPr="00635FE9">
              <w:t xml:space="preserve">Competitor intentions </w:t>
            </w:r>
          </w:p>
          <w:p w14:paraId="612340C6" w14:textId="77777777" w:rsidR="005E47BF" w:rsidRPr="00635FE9" w:rsidRDefault="005E47BF" w:rsidP="00290323">
            <w:pPr>
              <w:numPr>
                <w:ilvl w:val="0"/>
                <w:numId w:val="8"/>
              </w:numPr>
              <w:spacing w:before="100" w:beforeAutospacing="1" w:after="100" w:afterAutospacing="1" w:line="240" w:lineRule="auto"/>
            </w:pPr>
            <w:r w:rsidRPr="00635FE9">
              <w:t>Market demand</w:t>
            </w:r>
          </w:p>
          <w:p w14:paraId="2078D79B" w14:textId="77777777" w:rsidR="005E47BF" w:rsidRPr="00635FE9" w:rsidRDefault="005E47BF" w:rsidP="00290323">
            <w:pPr>
              <w:numPr>
                <w:ilvl w:val="0"/>
                <w:numId w:val="8"/>
              </w:numPr>
              <w:spacing w:before="100" w:beforeAutospacing="1" w:after="100" w:afterAutospacing="1" w:line="240" w:lineRule="auto"/>
            </w:pPr>
            <w:r w:rsidRPr="00635FE9">
              <w:t>New technologies, services</w:t>
            </w:r>
          </w:p>
          <w:p w14:paraId="56F40975" w14:textId="77777777" w:rsidR="005E47BF" w:rsidRPr="00635FE9" w:rsidRDefault="005E47BF" w:rsidP="00290323">
            <w:pPr>
              <w:numPr>
                <w:ilvl w:val="0"/>
                <w:numId w:val="8"/>
              </w:numPr>
              <w:spacing w:before="100" w:beforeAutospacing="1" w:after="100" w:afterAutospacing="1" w:line="240" w:lineRule="auto"/>
            </w:pPr>
            <w:r w:rsidRPr="00635FE9">
              <w:t>Vital contracts and partners</w:t>
            </w:r>
          </w:p>
          <w:p w14:paraId="6B1BB786" w14:textId="77777777" w:rsidR="005E47BF" w:rsidRPr="00635FE9" w:rsidRDefault="005E47BF" w:rsidP="00290323">
            <w:pPr>
              <w:numPr>
                <w:ilvl w:val="0"/>
                <w:numId w:val="8"/>
              </w:numPr>
              <w:spacing w:before="100" w:beforeAutospacing="1" w:after="100" w:afterAutospacing="1" w:line="240" w:lineRule="auto"/>
            </w:pPr>
            <w:r w:rsidRPr="00635FE9">
              <w:t>Loss of key staff</w:t>
            </w:r>
          </w:p>
          <w:p w14:paraId="215C90B5" w14:textId="77777777" w:rsidR="005E47BF" w:rsidRPr="00635FE9" w:rsidRDefault="005E47BF" w:rsidP="00511EFD">
            <w:pPr>
              <w:numPr>
                <w:ilvl w:val="0"/>
                <w:numId w:val="8"/>
              </w:numPr>
              <w:spacing w:before="100" w:beforeAutospacing="1" w:after="100" w:afterAutospacing="1" w:line="240" w:lineRule="auto"/>
            </w:pPr>
            <w:r w:rsidRPr="00635FE9">
              <w:t>Sustainable financial backing</w:t>
            </w:r>
          </w:p>
        </w:tc>
      </w:tr>
    </w:tbl>
    <w:p w14:paraId="5E65ABDB" w14:textId="77777777" w:rsidR="005E47BF" w:rsidRDefault="005E47BF" w:rsidP="002D2035"/>
    <w:p w14:paraId="7D7EE12C" w14:textId="77777777" w:rsidR="005E47BF" w:rsidRDefault="008F761F" w:rsidP="002D2035">
      <w:r>
        <w:rPr>
          <w:noProof/>
        </w:rPr>
        <w:drawing>
          <wp:anchor distT="0" distB="0" distL="114300" distR="114300" simplePos="0" relativeHeight="251689472" behindDoc="1" locked="0" layoutInCell="1" allowOverlap="1" wp14:anchorId="5B2A21C5" wp14:editId="0072CACD">
            <wp:simplePos x="0" y="0"/>
            <wp:positionH relativeFrom="column">
              <wp:posOffset>-904875</wp:posOffset>
            </wp:positionH>
            <wp:positionV relativeFrom="paragraph">
              <wp:posOffset>262890</wp:posOffset>
            </wp:positionV>
            <wp:extent cx="7762875" cy="4191000"/>
            <wp:effectExtent l="0" t="0" r="9525" b="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62875" cy="4191000"/>
                    </a:xfrm>
                    <a:prstGeom prst="rect">
                      <a:avLst/>
                    </a:prstGeom>
                    <a:noFill/>
                  </pic:spPr>
                </pic:pic>
              </a:graphicData>
            </a:graphic>
            <wp14:sizeRelH relativeFrom="page">
              <wp14:pctWidth>0</wp14:pctWidth>
            </wp14:sizeRelH>
            <wp14:sizeRelV relativeFrom="page">
              <wp14:pctHeight>0</wp14:pctHeight>
            </wp14:sizeRelV>
          </wp:anchor>
        </w:drawing>
      </w:r>
    </w:p>
    <w:p w14:paraId="0791556A" w14:textId="77777777" w:rsidR="002D2035" w:rsidRDefault="002D2035" w:rsidP="002D2035"/>
    <w:p w14:paraId="6D8683DE" w14:textId="77777777" w:rsidR="005E47BF" w:rsidRDefault="005E47BF" w:rsidP="002D2035"/>
    <w:p w14:paraId="5C7DDCF9" w14:textId="77777777" w:rsidR="005E47BF" w:rsidRDefault="005E47BF" w:rsidP="002D2035"/>
    <w:p w14:paraId="63932A13" w14:textId="77777777" w:rsidR="005E47BF" w:rsidRDefault="005E47BF" w:rsidP="002D2035"/>
    <w:p w14:paraId="1FC21124" w14:textId="77777777" w:rsidR="005E47BF" w:rsidRDefault="005E47BF" w:rsidP="002D2035"/>
    <w:p w14:paraId="73185DAE" w14:textId="77777777" w:rsidR="005E47BF" w:rsidRDefault="005E47BF" w:rsidP="002D2035"/>
    <w:p w14:paraId="08CEC09E" w14:textId="77777777" w:rsidR="002D2035" w:rsidRDefault="002D2035" w:rsidP="002D2035">
      <w:pPr>
        <w:pStyle w:val="Heading1"/>
      </w:pPr>
      <w:r>
        <w:br w:type="page"/>
      </w:r>
      <w:bookmarkStart w:id="32" w:name="_Toc72037073"/>
      <w:bookmarkStart w:id="33" w:name="_Toc528186188"/>
      <w:bookmarkStart w:id="34" w:name="products"/>
      <w:r>
        <w:lastRenderedPageBreak/>
        <w:t>2. Products / Services</w:t>
      </w:r>
      <w:bookmarkEnd w:id="32"/>
      <w:bookmarkEnd w:id="33"/>
    </w:p>
    <w:p w14:paraId="7EC03028" w14:textId="77777777" w:rsidR="002D2035" w:rsidRDefault="002D2035" w:rsidP="00FD1B11">
      <w:pPr>
        <w:pStyle w:val="Heading2"/>
      </w:pPr>
      <w:bookmarkStart w:id="35" w:name="_Toc528186189"/>
      <w:r>
        <w:rPr>
          <w:noProof/>
        </w:rPr>
        <mc:AlternateContent>
          <mc:Choice Requires="wps">
            <w:drawing>
              <wp:anchor distT="0" distB="0" distL="114300" distR="114300" simplePos="0" relativeHeight="251649536" behindDoc="0" locked="0" layoutInCell="1" allowOverlap="1" wp14:anchorId="123C85BF" wp14:editId="4EDAD31E">
                <wp:simplePos x="0" y="0"/>
                <wp:positionH relativeFrom="column">
                  <wp:posOffset>6705600</wp:posOffset>
                </wp:positionH>
                <wp:positionV relativeFrom="paragraph">
                  <wp:posOffset>-889000</wp:posOffset>
                </wp:positionV>
                <wp:extent cx="152400" cy="114300"/>
                <wp:effectExtent l="0" t="3175"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B7006" w14:textId="77777777" w:rsidR="00C92B50" w:rsidRDefault="00C92B50" w:rsidP="002D2035">
                            <w:r>
                              <w:rPr>
                                <w:b/>
                                <w:bCs/>
                              </w:rPr>
                              <w:t xml:space="preserve">          © Copyright </w:t>
                            </w:r>
                            <w:proofErr w:type="spellStart"/>
                            <w:r>
                              <w:rPr>
                                <w:b/>
                                <w:bCs/>
                              </w:rPr>
                              <w:t>Biztree</w:t>
                            </w:r>
                            <w:proofErr w:type="spellEnd"/>
                            <w:r>
                              <w:rPr>
                                <w:b/>
                                <w:bCs/>
                              </w:rPr>
                              <w:t xml:space="preserve"> Inc. 2010. All rights reserved. Protected by the copyright laws of the United States &amp; Canada and by international treaties. IT IS ILLEGAL AND STRICTLY PROHIBITED TO DISTRIBUTE, PUBLISH, OFFER FOR SALE, LICENSE OR SUBLICENSE, GIVE OR DISCLOSE TO ANY OTHER PARTY, THIS PRODUCT IN HARD COPY OR DIGITAL FORM. ALL OFFENDERS WILL BE SUED IN A COURT OF LAW.</w:t>
                            </w:r>
                          </w:p>
                          <w:p w14:paraId="00E58BE5" w14:textId="77777777" w:rsidR="00C92B50" w:rsidRDefault="00C92B50" w:rsidP="002D20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C85BF" id="Text Box 41" o:spid="_x0000_s1040" type="#_x0000_t202" style="position:absolute;margin-left:528pt;margin-top:-70pt;width:12pt;height: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" stroked="f">
                <v:textbox>
                  <w:txbxContent>
                    <w:p w14:paraId="5A5B7006" w14:textId="77777777" w:rsidR="00C92B50" w:rsidRDefault="00C92B50" w:rsidP="002D2035">
                      <w:r>
                        <w:rPr>
                          <w:b/>
                          <w:bCs/>
                        </w:rPr>
                        <w:t xml:space="preserve">          © Copyright </w:t>
                      </w:r>
                      <w:proofErr w:type="spellStart"/>
                      <w:r>
                        <w:rPr>
                          <w:b/>
                          <w:bCs/>
                        </w:rPr>
                        <w:t>Biztree</w:t>
                      </w:r>
                      <w:proofErr w:type="spellEnd"/>
                      <w:r>
                        <w:rPr>
                          <w:b/>
                          <w:bCs/>
                        </w:rPr>
                        <w:t xml:space="preserve"> Inc. 2010. All rights reserved. Protected by the copyright laws of the United States &amp; Canada and by international treaties. IT IS ILLEGAL AND STRICTLY PROHIBITED TO DISTRIBUTE, PUBLISH, OFFER FOR SALE, LICENSE OR SUBLICENSE, GIVE OR DISCLOSE TO ANY OTHER PARTY, THIS PRODUCT IN HARD COPY OR DIGITAL FORM. ALL OFFENDERS WILL BE SUED IN A COURT OF LAW.</w:t>
                      </w:r>
                    </w:p>
                    <w:p w14:paraId="00E58BE5" w14:textId="77777777" w:rsidR="00C92B50" w:rsidRDefault="00C92B50" w:rsidP="002D2035"/>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59877F20" wp14:editId="3BE20C07">
                <wp:simplePos x="0" y="0"/>
                <wp:positionH relativeFrom="column">
                  <wp:posOffset>-841375</wp:posOffset>
                </wp:positionH>
                <wp:positionV relativeFrom="paragraph">
                  <wp:posOffset>-206375</wp:posOffset>
                </wp:positionV>
                <wp:extent cx="76200" cy="8343900"/>
                <wp:effectExtent l="0" t="0" r="3175"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4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A1120" w14:textId="77777777" w:rsidR="00C92B50" w:rsidRDefault="00C92B50" w:rsidP="002D2035">
                            <w:r>
                              <w:rPr>
                                <w:b/>
                                <w:bCs/>
                              </w:rPr>
                              <w:t xml:space="preserve">             </w:t>
                            </w:r>
                          </w:p>
                          <w:p w14:paraId="752FEAA0" w14:textId="77777777" w:rsidR="00C92B50" w:rsidRDefault="00C92B50" w:rsidP="002D2035"/>
                          <w:p w14:paraId="4A48E03B" w14:textId="77777777" w:rsidR="00C92B50" w:rsidRDefault="00C92B50" w:rsidP="002D2035">
                            <w:r>
                              <w:rPr>
                                <w:b/>
                                <w:bCs/>
                              </w:rPr>
                              <w:t xml:space="preserve">© Copyright </w:t>
                            </w:r>
                            <w:proofErr w:type="spellStart"/>
                            <w:r>
                              <w:rPr>
                                <w:b/>
                                <w:bCs/>
                              </w:rPr>
                              <w:t>Biztree</w:t>
                            </w:r>
                            <w:proofErr w:type="spellEnd"/>
                            <w:r>
                              <w:rPr>
                                <w:b/>
                                <w:bCs/>
                              </w:rPr>
                              <w:t xml:space="preserve"> Inc. 2010. All rights reserved. Protected by the copyright laws of the United States and Canada and by international treaties. IT IS ILLEGAL AND STRICTLY PROHIBITED TO DISTRIBUTE, PUBLISH, OFFER FOR SALE, LICENSE OR SUBLICENSE, GIVE OR DISCLOSE TO ANY OTHER PARTY, THIS PRODUCT IN HARD COPY OR DIGITAL FORM. ALL OFFENDERS WILL AUTOMATICALLY BE SUED IN A COURT OF LAW.</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77F20" id="Text Box 40" o:spid="_x0000_s1041" type="#_x0000_t202" style="position:absolute;margin-left:-66.25pt;margin-top:-16.25pt;width:6pt;height:65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" filled="f" stroked="f">
                <v:textbox style="layout-flow:vertical;mso-layout-flow-alt:bottom-to-top">
                  <w:txbxContent>
                    <w:p w14:paraId="58BA1120" w14:textId="77777777" w:rsidR="00C92B50" w:rsidRDefault="00C92B50" w:rsidP="002D2035">
                      <w:r>
                        <w:rPr>
                          <w:b/>
                          <w:bCs/>
                        </w:rPr>
                        <w:t xml:space="preserve">             </w:t>
                      </w:r>
                    </w:p>
                    <w:p w14:paraId="752FEAA0" w14:textId="77777777" w:rsidR="00C92B50" w:rsidRDefault="00C92B50" w:rsidP="002D2035"/>
                    <w:p w14:paraId="4A48E03B" w14:textId="77777777" w:rsidR="00C92B50" w:rsidRDefault="00C92B50" w:rsidP="002D2035">
                      <w:r>
                        <w:rPr>
                          <w:b/>
                          <w:bCs/>
                        </w:rPr>
                        <w:t xml:space="preserve">© Copyright </w:t>
                      </w:r>
                      <w:proofErr w:type="spellStart"/>
                      <w:r>
                        <w:rPr>
                          <w:b/>
                          <w:bCs/>
                        </w:rPr>
                        <w:t>Biztree</w:t>
                      </w:r>
                      <w:proofErr w:type="spellEnd"/>
                      <w:r>
                        <w:rPr>
                          <w:b/>
                          <w:bCs/>
                        </w:rPr>
                        <w:t xml:space="preserve"> Inc. 2010. All rights reserved. Protected by the copyright laws of the United States and Canada and by international treaties. IT IS ILLEGAL AND STRICTLY PROHIBITED TO DISTRIBUTE, PUBLISH, OFFER FOR SALE, LICENSE OR SUBLICENSE, GIVE OR DISCLOSE TO ANY OTHER PARTY, THIS PRODUCT IN HARD COPY OR DIGITAL FORM. ALL OFFENDERS WILL AUTOMATICALLY BE SUED IN A COURT OF LAW.</w:t>
                      </w:r>
                    </w:p>
                  </w:txbxContent>
                </v:textbox>
              </v:shape>
            </w:pict>
          </mc:Fallback>
        </mc:AlternateContent>
      </w:r>
      <w:bookmarkStart w:id="36" w:name="_Toc72037074"/>
      <w:bookmarkEnd w:id="34"/>
      <w:r>
        <w:t xml:space="preserve">2.1 </w:t>
      </w:r>
      <w:bookmarkEnd w:id="36"/>
      <w:r w:rsidR="00645C0B">
        <w:t>The Business Model</w:t>
      </w:r>
      <w:bookmarkEnd w:id="35"/>
    </w:p>
    <w:p w14:paraId="2E0468AA" w14:textId="77777777" w:rsidR="00897787" w:rsidRDefault="00B3427C" w:rsidP="00897787">
      <w:pPr>
        <w:rPr>
          <w:lang w:val="en-US"/>
        </w:rPr>
      </w:pPr>
      <w:r w:rsidRPr="00B3427C">
        <w:rPr>
          <w:lang w:val="en-US"/>
        </w:rPr>
        <w:t>There are structural and functional issues that affect the market. These problems stem from a variety of reasons such as the infant nature of the market, lack of understanding of the cryptocurrency space, and some peculiar economics of cryptocurrencies</w:t>
      </w:r>
      <w:r>
        <w:rPr>
          <w:lang w:val="en-US"/>
        </w:rPr>
        <w:t>.</w:t>
      </w:r>
    </w:p>
    <w:p w14:paraId="7A301E97" w14:textId="77777777" w:rsidR="00B3427C" w:rsidRPr="00045680" w:rsidRDefault="00B3427C" w:rsidP="00B3427C">
      <w:pPr>
        <w:pStyle w:val="ListParagraph"/>
        <w:numPr>
          <w:ilvl w:val="0"/>
          <w:numId w:val="34"/>
        </w:numPr>
        <w:rPr>
          <w:lang w:val="en-US"/>
        </w:rPr>
      </w:pPr>
      <w:r w:rsidRPr="00045680">
        <w:rPr>
          <w:lang w:val="en-US"/>
        </w:rPr>
        <w:t xml:space="preserve">Crypto assets are </w:t>
      </w:r>
      <w:r>
        <w:rPr>
          <w:lang w:val="en-US"/>
        </w:rPr>
        <w:t xml:space="preserve">sitting in an </w:t>
      </w:r>
      <w:r w:rsidRPr="00045680">
        <w:rPr>
          <w:lang w:val="en-US"/>
        </w:rPr>
        <w:t>unregulated</w:t>
      </w:r>
      <w:r>
        <w:rPr>
          <w:lang w:val="en-US"/>
        </w:rPr>
        <w:t xml:space="preserve"> market.</w:t>
      </w:r>
    </w:p>
    <w:p w14:paraId="23128915" w14:textId="77777777" w:rsidR="00B3427C" w:rsidRPr="00045680" w:rsidRDefault="00B3427C" w:rsidP="00B3427C">
      <w:pPr>
        <w:pStyle w:val="ListParagraph"/>
        <w:numPr>
          <w:ilvl w:val="0"/>
          <w:numId w:val="34"/>
        </w:numPr>
        <w:rPr>
          <w:lang w:val="en-US"/>
        </w:rPr>
      </w:pPr>
      <w:r w:rsidRPr="00045680">
        <w:rPr>
          <w:lang w:val="en-US"/>
        </w:rPr>
        <w:t xml:space="preserve">The crypto assets are </w:t>
      </w:r>
      <w:r>
        <w:rPr>
          <w:lang w:val="en-US"/>
        </w:rPr>
        <w:t xml:space="preserve">typically not </w:t>
      </w:r>
      <w:r w:rsidRPr="00045680">
        <w:rPr>
          <w:lang w:val="en-US"/>
        </w:rPr>
        <w:t>uninsured</w:t>
      </w:r>
      <w:r>
        <w:rPr>
          <w:lang w:val="en-US"/>
        </w:rPr>
        <w:t>.</w:t>
      </w:r>
    </w:p>
    <w:p w14:paraId="1921B8C8" w14:textId="77777777" w:rsidR="00B3427C" w:rsidRPr="00045680" w:rsidRDefault="00B3427C" w:rsidP="00B3427C">
      <w:pPr>
        <w:pStyle w:val="ListParagraph"/>
        <w:numPr>
          <w:ilvl w:val="0"/>
          <w:numId w:val="34"/>
        </w:numPr>
        <w:rPr>
          <w:lang w:val="en-US"/>
        </w:rPr>
      </w:pPr>
      <w:r>
        <w:rPr>
          <w:lang w:val="en-US"/>
        </w:rPr>
        <w:t>Crypto assets are frequently s</w:t>
      </w:r>
      <w:r w:rsidRPr="00045680">
        <w:rPr>
          <w:lang w:val="en-US"/>
        </w:rPr>
        <w:t>ubject to hacking</w:t>
      </w:r>
      <w:r>
        <w:rPr>
          <w:lang w:val="en-US"/>
        </w:rPr>
        <w:t>.</w:t>
      </w:r>
    </w:p>
    <w:p w14:paraId="3DBA9571" w14:textId="77777777" w:rsidR="00B3427C" w:rsidRPr="00045680" w:rsidRDefault="00B3427C" w:rsidP="00B3427C">
      <w:pPr>
        <w:pStyle w:val="ListParagraph"/>
        <w:numPr>
          <w:ilvl w:val="0"/>
          <w:numId w:val="34"/>
        </w:numPr>
        <w:rPr>
          <w:lang w:val="en-US"/>
        </w:rPr>
      </w:pPr>
      <w:r w:rsidRPr="00045680">
        <w:rPr>
          <w:lang w:val="en-US"/>
        </w:rPr>
        <w:t>Subject to loss (physical hardware)</w:t>
      </w:r>
      <w:r>
        <w:rPr>
          <w:lang w:val="en-US"/>
        </w:rPr>
        <w:t>.</w:t>
      </w:r>
    </w:p>
    <w:p w14:paraId="3A03E026" w14:textId="77777777" w:rsidR="00B3427C" w:rsidRPr="00045680" w:rsidRDefault="00B3427C" w:rsidP="00B3427C">
      <w:pPr>
        <w:pStyle w:val="ListParagraph"/>
        <w:numPr>
          <w:ilvl w:val="0"/>
          <w:numId w:val="34"/>
        </w:numPr>
        <w:rPr>
          <w:lang w:val="en-US"/>
        </w:rPr>
      </w:pPr>
      <w:r w:rsidRPr="00045680">
        <w:rPr>
          <w:lang w:val="en-US"/>
        </w:rPr>
        <w:t xml:space="preserve">There is no central distribution control. </w:t>
      </w:r>
    </w:p>
    <w:p w14:paraId="41BAF250" w14:textId="5A507750" w:rsidR="00645C0B" w:rsidRDefault="00645C0B" w:rsidP="00645C0B">
      <w:pPr>
        <w:rPr>
          <w:lang w:val="en-US"/>
        </w:rPr>
      </w:pPr>
      <w:r>
        <w:rPr>
          <w:lang w:val="en-US"/>
        </w:rPr>
        <w:t>The solution that we are offering to our customers is to provide a r</w:t>
      </w:r>
      <w:r w:rsidRPr="00645C0B">
        <w:rPr>
          <w:lang w:val="en-US"/>
        </w:rPr>
        <w:t>egulated and insured cold (offline) storage</w:t>
      </w:r>
      <w:r>
        <w:rPr>
          <w:lang w:val="en-US"/>
        </w:rPr>
        <w:t xml:space="preserve"> </w:t>
      </w:r>
      <w:r w:rsidRPr="00645C0B">
        <w:rPr>
          <w:lang w:val="en-US"/>
        </w:rPr>
        <w:t>of crypto assets (Bitcoin, Ethereum &amp; etc.)</w:t>
      </w:r>
      <w:r>
        <w:rPr>
          <w:lang w:val="en-US"/>
        </w:rPr>
        <w:t xml:space="preserve"> </w:t>
      </w:r>
      <w:r w:rsidRPr="00645C0B">
        <w:rPr>
          <w:lang w:val="en-US"/>
        </w:rPr>
        <w:t xml:space="preserve">in a duly qualified </w:t>
      </w:r>
      <w:proofErr w:type="spellStart"/>
      <w:r w:rsidR="00D80040">
        <w:rPr>
          <w:lang w:val="en-US"/>
        </w:rPr>
        <w:t>Xxxxx</w:t>
      </w:r>
      <w:proofErr w:type="spellEnd"/>
      <w:r w:rsidRPr="00645C0B">
        <w:rPr>
          <w:lang w:val="en-US"/>
        </w:rPr>
        <w:t xml:space="preserve"> afforded full protection on the</w:t>
      </w:r>
      <w:r>
        <w:rPr>
          <w:lang w:val="en-US"/>
        </w:rPr>
        <w:t xml:space="preserve"> </w:t>
      </w:r>
      <w:r w:rsidRPr="00645C0B">
        <w:rPr>
          <w:lang w:val="en-US"/>
        </w:rPr>
        <w:t>law</w:t>
      </w:r>
      <w:r>
        <w:rPr>
          <w:lang w:val="en-US"/>
        </w:rPr>
        <w:t xml:space="preserve">. </w:t>
      </w:r>
      <w:r w:rsidR="006A38CA">
        <w:rPr>
          <w:lang w:val="en-US"/>
        </w:rPr>
        <w:t>Our</w:t>
      </w:r>
      <w:r w:rsidR="006A38CA" w:rsidRPr="006A38CA">
        <w:rPr>
          <w:lang w:val="en-US"/>
        </w:rPr>
        <w:t xml:space="preserve"> primary business is the custody of crypto assets, as we see a great need for this based upon the lack of trusted custody service for crypto combined with the need for publicly traded companies and financial intuitions to have their crypto assets kept in a safe place.</w:t>
      </w:r>
    </w:p>
    <w:p w14:paraId="3BEEBF1B" w14:textId="77777777" w:rsidR="00645C0B" w:rsidRDefault="00645C0B" w:rsidP="00645C0B">
      <w:pPr>
        <w:pStyle w:val="Heading2"/>
      </w:pPr>
      <w:bookmarkStart w:id="37" w:name="_Toc528186190"/>
      <w:r>
        <w:t xml:space="preserve">2.2 </w:t>
      </w:r>
      <w:r w:rsidRPr="00645C0B">
        <w:t>Crypto Asset</w:t>
      </w:r>
      <w:r w:rsidR="0008158B">
        <w:t>s</w:t>
      </w:r>
      <w:bookmarkEnd w:id="37"/>
      <w:r w:rsidRPr="00645C0B">
        <w:t xml:space="preserve"> </w:t>
      </w:r>
    </w:p>
    <w:p w14:paraId="512632B1" w14:textId="77777777" w:rsidR="00645C0B" w:rsidRDefault="00DC06B4" w:rsidP="00897787">
      <w:pPr>
        <w:rPr>
          <w:lang w:val="en-US"/>
        </w:rPr>
      </w:pPr>
      <w:r>
        <w:rPr>
          <w:noProof/>
          <w:lang w:val="en-US"/>
        </w:rPr>
        <w:drawing>
          <wp:anchor distT="0" distB="0" distL="114300" distR="114300" simplePos="0" relativeHeight="251686400" behindDoc="1" locked="0" layoutInCell="1" allowOverlap="1" wp14:anchorId="239B955F" wp14:editId="69F43D96">
            <wp:simplePos x="0" y="0"/>
            <wp:positionH relativeFrom="column">
              <wp:posOffset>2590800</wp:posOffset>
            </wp:positionH>
            <wp:positionV relativeFrom="paragraph">
              <wp:posOffset>7620</wp:posOffset>
            </wp:positionV>
            <wp:extent cx="3390900" cy="2809875"/>
            <wp:effectExtent l="0" t="0" r="0" b="9525"/>
            <wp:wrapTight wrapText="bothSides">
              <wp:wrapPolygon edited="0">
                <wp:start x="0" y="0"/>
                <wp:lineTo x="0" y="21527"/>
                <wp:lineTo x="21479" y="21527"/>
                <wp:lineTo x="21479" y="0"/>
                <wp:lineTo x="0" y="0"/>
              </wp:wrapPolygon>
            </wp:wrapTight>
            <wp:docPr id="676" name="Picture 676"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2.png"/>
                    <pic:cNvPicPr/>
                  </pic:nvPicPr>
                  <pic:blipFill>
                    <a:blip r:embed="rId22">
                      <a:extLst>
                        <a:ext uri="{28A0092B-C50C-407E-A947-70E740481C1C}">
                          <a14:useLocalDpi xmlns:a14="http://schemas.microsoft.com/office/drawing/2010/main" val="0"/>
                        </a:ext>
                      </a:extLst>
                    </a:blip>
                    <a:stretch>
                      <a:fillRect/>
                    </a:stretch>
                  </pic:blipFill>
                  <pic:spPr>
                    <a:xfrm>
                      <a:off x="0" y="0"/>
                      <a:ext cx="3390900" cy="2809875"/>
                    </a:xfrm>
                    <a:prstGeom prst="rect">
                      <a:avLst/>
                    </a:prstGeom>
                  </pic:spPr>
                </pic:pic>
              </a:graphicData>
            </a:graphic>
            <wp14:sizeRelH relativeFrom="page">
              <wp14:pctWidth>0</wp14:pctWidth>
            </wp14:sizeRelH>
            <wp14:sizeRelV relativeFrom="page">
              <wp14:pctHeight>0</wp14:pctHeight>
            </wp14:sizeRelV>
          </wp:anchor>
        </w:drawing>
      </w:r>
      <w:r w:rsidR="0008158B">
        <w:rPr>
          <w:lang w:val="en-US"/>
        </w:rPr>
        <w:t>A</w:t>
      </w:r>
      <w:r w:rsidR="0008158B" w:rsidRPr="0008158B">
        <w:rPr>
          <w:lang w:val="en-US"/>
        </w:rPr>
        <w:t xml:space="preserve"> crypto</w:t>
      </w:r>
      <w:r w:rsidR="0008158B">
        <w:rPr>
          <w:lang w:val="en-US"/>
        </w:rPr>
        <w:t xml:space="preserve"> </w:t>
      </w:r>
      <w:r w:rsidR="0008158B" w:rsidRPr="0008158B">
        <w:rPr>
          <w:lang w:val="en-US"/>
        </w:rPr>
        <w:t xml:space="preserve">asset is a digital asset which </w:t>
      </w:r>
      <w:proofErr w:type="spellStart"/>
      <w:r w:rsidR="0008158B" w:rsidRPr="0008158B">
        <w:rPr>
          <w:lang w:val="en-US"/>
        </w:rPr>
        <w:t>utilises</w:t>
      </w:r>
      <w:proofErr w:type="spellEnd"/>
      <w:r w:rsidR="0008158B" w:rsidRPr="0008158B">
        <w:rPr>
          <w:lang w:val="en-US"/>
        </w:rPr>
        <w:t xml:space="preserve"> cryptography, peer-to-peer networking, and a public ledger to regulate the creation of new units, verify transactions, and secure the transactions without the intervention of any middleman.</w:t>
      </w:r>
      <w:r w:rsidR="0008158B">
        <w:rPr>
          <w:lang w:val="en-US"/>
        </w:rPr>
        <w:t xml:space="preserve"> </w:t>
      </w:r>
    </w:p>
    <w:p w14:paraId="41739FDF" w14:textId="77777777" w:rsidR="00DB770B" w:rsidRPr="00DB770B" w:rsidRDefault="00DB770B" w:rsidP="00DB770B">
      <w:pPr>
        <w:rPr>
          <w:lang w:val="en-US"/>
        </w:rPr>
      </w:pPr>
      <w:r>
        <w:rPr>
          <w:lang w:val="en-US"/>
        </w:rPr>
        <w:t>According to BABB, t</w:t>
      </w:r>
      <w:r w:rsidRPr="00DB770B">
        <w:rPr>
          <w:lang w:val="en-US"/>
        </w:rPr>
        <w:t>here are four types</w:t>
      </w:r>
      <w:r>
        <w:rPr>
          <w:lang w:val="en-US"/>
        </w:rPr>
        <w:t xml:space="preserve"> of crypto assets</w:t>
      </w:r>
      <w:r w:rsidR="00DC06B4">
        <w:rPr>
          <w:lang w:val="en-US"/>
        </w:rPr>
        <w:t xml:space="preserve">. </w:t>
      </w:r>
      <w:r w:rsidR="00DC06B4">
        <w:rPr>
          <w:rStyle w:val="FootnoteReference"/>
          <w:lang w:val="en-US"/>
        </w:rPr>
        <w:footnoteReference w:id="1"/>
      </w:r>
    </w:p>
    <w:p w14:paraId="0BC8F340" w14:textId="77777777" w:rsidR="00DB770B" w:rsidRPr="00DC06B4" w:rsidRDefault="00DB770B" w:rsidP="00DC06B4">
      <w:pPr>
        <w:pStyle w:val="ListParagraph"/>
        <w:numPr>
          <w:ilvl w:val="0"/>
          <w:numId w:val="36"/>
        </w:numPr>
        <w:rPr>
          <w:lang w:val="en-US"/>
        </w:rPr>
      </w:pPr>
      <w:r w:rsidRPr="00DC06B4">
        <w:rPr>
          <w:lang w:val="en-US"/>
        </w:rPr>
        <w:t>Cryptocurrencies</w:t>
      </w:r>
    </w:p>
    <w:p w14:paraId="37288B6F" w14:textId="77777777" w:rsidR="00DB770B" w:rsidRPr="00DC06B4" w:rsidRDefault="00DB770B" w:rsidP="00DC06B4">
      <w:pPr>
        <w:pStyle w:val="ListParagraph"/>
        <w:numPr>
          <w:ilvl w:val="0"/>
          <w:numId w:val="36"/>
        </w:numPr>
        <w:rPr>
          <w:lang w:val="en-US"/>
        </w:rPr>
      </w:pPr>
      <w:r w:rsidRPr="00DC06B4">
        <w:rPr>
          <w:lang w:val="en-US"/>
        </w:rPr>
        <w:t>Platform tokens/</w:t>
      </w:r>
      <w:proofErr w:type="spellStart"/>
      <w:r w:rsidRPr="00DC06B4">
        <w:rPr>
          <w:lang w:val="en-US"/>
        </w:rPr>
        <w:t>cryptocommodities</w:t>
      </w:r>
      <w:proofErr w:type="spellEnd"/>
    </w:p>
    <w:p w14:paraId="2979E91B" w14:textId="77777777" w:rsidR="00DB770B" w:rsidRPr="00DC06B4" w:rsidRDefault="00DB770B" w:rsidP="00DC06B4">
      <w:pPr>
        <w:pStyle w:val="ListParagraph"/>
        <w:numPr>
          <w:ilvl w:val="0"/>
          <w:numId w:val="36"/>
        </w:numPr>
        <w:rPr>
          <w:lang w:val="en-US"/>
        </w:rPr>
      </w:pPr>
      <w:r w:rsidRPr="00DC06B4">
        <w:rPr>
          <w:lang w:val="en-US"/>
        </w:rPr>
        <w:t>Utility tokens</w:t>
      </w:r>
    </w:p>
    <w:p w14:paraId="44F08B19" w14:textId="77777777" w:rsidR="0008158B" w:rsidRPr="00DC06B4" w:rsidRDefault="00DB770B" w:rsidP="00DC06B4">
      <w:pPr>
        <w:pStyle w:val="ListParagraph"/>
        <w:numPr>
          <w:ilvl w:val="0"/>
          <w:numId w:val="36"/>
        </w:numPr>
        <w:rPr>
          <w:lang w:val="en-US"/>
        </w:rPr>
      </w:pPr>
      <w:r w:rsidRPr="00DC06B4">
        <w:rPr>
          <w:lang w:val="en-US"/>
        </w:rPr>
        <w:t>Transactional tokens</w:t>
      </w:r>
    </w:p>
    <w:p w14:paraId="5B151333" w14:textId="77777777" w:rsidR="0008158B" w:rsidRDefault="00720BC4" w:rsidP="00897787">
      <w:pPr>
        <w:rPr>
          <w:lang w:val="en-US"/>
        </w:rPr>
      </w:pPr>
      <w:r w:rsidRPr="00720BC4">
        <w:rPr>
          <w:lang w:val="en-US"/>
        </w:rPr>
        <w:t xml:space="preserve">Cryptocurrencies are the most well-known type of crypto-asset. Examples include Bitcoin, Litecoin and Dash. These were created to act as a </w:t>
      </w:r>
      <w:proofErr w:type="spellStart"/>
      <w:r w:rsidRPr="00720BC4">
        <w:rPr>
          <w:lang w:val="en-US"/>
        </w:rPr>
        <w:t>decentralised</w:t>
      </w:r>
      <w:proofErr w:type="spellEnd"/>
      <w:r w:rsidRPr="00720BC4">
        <w:rPr>
          <w:lang w:val="en-US"/>
        </w:rPr>
        <w:t xml:space="preserve"> alternative to fiat currency which could be easily transacted across the world. Their value fluctuates based on the forces of demand and supply, much like traditional fiat currencies. Although it was intended as a mean of payment, Bitcoin is now considered more of a ‘digital gold’ due to its scarce supply</w:t>
      </w:r>
      <w:r>
        <w:rPr>
          <w:lang w:val="en-US"/>
        </w:rPr>
        <w:t>.</w:t>
      </w:r>
    </w:p>
    <w:p w14:paraId="528E728E" w14:textId="78D3640E" w:rsidR="0008158B" w:rsidRDefault="0008158B" w:rsidP="00897787">
      <w:pPr>
        <w:rPr>
          <w:lang w:val="en-US"/>
        </w:rPr>
      </w:pPr>
    </w:p>
    <w:p w14:paraId="60B27082" w14:textId="15677A8C" w:rsidR="00972873" w:rsidRDefault="00972873" w:rsidP="00897787">
      <w:pPr>
        <w:rPr>
          <w:lang w:val="en-US"/>
        </w:rPr>
      </w:pPr>
    </w:p>
    <w:p w14:paraId="3DD51B76" w14:textId="72095683" w:rsidR="00972873" w:rsidRDefault="00972873" w:rsidP="00897787">
      <w:pPr>
        <w:rPr>
          <w:lang w:val="en-US"/>
        </w:rPr>
      </w:pPr>
      <w:r>
        <w:rPr>
          <w:noProof/>
          <w:lang w:val="en-US"/>
        </w:rPr>
        <w:lastRenderedPageBreak/>
        <w:drawing>
          <wp:anchor distT="0" distB="0" distL="114300" distR="114300" simplePos="0" relativeHeight="251690496" behindDoc="1" locked="0" layoutInCell="1" allowOverlap="1" wp14:anchorId="6B48D30E" wp14:editId="59EB838D">
            <wp:simplePos x="0" y="0"/>
            <wp:positionH relativeFrom="column">
              <wp:posOffset>-905510</wp:posOffset>
            </wp:positionH>
            <wp:positionV relativeFrom="paragraph">
              <wp:posOffset>-799465</wp:posOffset>
            </wp:positionV>
            <wp:extent cx="7743825" cy="4221480"/>
            <wp:effectExtent l="0" t="0" r="9525" b="7620"/>
            <wp:wrapTight wrapText="bothSides">
              <wp:wrapPolygon edited="0">
                <wp:start x="0" y="0"/>
                <wp:lineTo x="0" y="21542"/>
                <wp:lineTo x="21573" y="21542"/>
                <wp:lineTo x="21573" y="0"/>
                <wp:lineTo x="0" y="0"/>
              </wp:wrapPolygon>
            </wp:wrapTight>
            <wp:docPr id="30" name="Picture 30"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doption Rate 1xlh6u1yut801.jpg"/>
                    <pic:cNvPicPr/>
                  </pic:nvPicPr>
                  <pic:blipFill>
                    <a:blip r:embed="rId23">
                      <a:extLst>
                        <a:ext uri="{28A0092B-C50C-407E-A947-70E740481C1C}">
                          <a14:useLocalDpi xmlns:a14="http://schemas.microsoft.com/office/drawing/2010/main" val="0"/>
                        </a:ext>
                      </a:extLst>
                    </a:blip>
                    <a:stretch>
                      <a:fillRect/>
                    </a:stretch>
                  </pic:blipFill>
                  <pic:spPr>
                    <a:xfrm>
                      <a:off x="0" y="0"/>
                      <a:ext cx="7743825" cy="4221480"/>
                    </a:xfrm>
                    <a:prstGeom prst="rect">
                      <a:avLst/>
                    </a:prstGeom>
                  </pic:spPr>
                </pic:pic>
              </a:graphicData>
            </a:graphic>
            <wp14:sizeRelH relativeFrom="page">
              <wp14:pctWidth>0</wp14:pctWidth>
            </wp14:sizeRelH>
            <wp14:sizeRelV relativeFrom="page">
              <wp14:pctHeight>0</wp14:pctHeight>
            </wp14:sizeRelV>
          </wp:anchor>
        </w:drawing>
      </w:r>
    </w:p>
    <w:p w14:paraId="10035670" w14:textId="77777777" w:rsidR="002D2035" w:rsidRDefault="002D2035" w:rsidP="002D2035">
      <w:pPr>
        <w:pStyle w:val="Heading2"/>
      </w:pPr>
      <w:bookmarkStart w:id="38" w:name="_Toc72037075"/>
      <w:bookmarkStart w:id="39" w:name="_Toc528186191"/>
      <w:r>
        <w:t>2.</w:t>
      </w:r>
      <w:r w:rsidR="00645C0B">
        <w:t>3</w:t>
      </w:r>
      <w:r>
        <w:t xml:space="preserve"> Unique Features</w:t>
      </w:r>
      <w:bookmarkEnd w:id="38"/>
      <w:r w:rsidR="00D7753B">
        <w:t xml:space="preserve"> of the Crypto Asset Model</w:t>
      </w:r>
      <w:bookmarkEnd w:id="39"/>
    </w:p>
    <w:p w14:paraId="6B17CA1F" w14:textId="77777777" w:rsidR="007A2E9C" w:rsidRDefault="007A2E9C" w:rsidP="00897787">
      <w:pPr>
        <w:rPr>
          <w:lang w:val="en-US"/>
        </w:rPr>
      </w:pPr>
      <w:r w:rsidRPr="007A2E9C">
        <w:rPr>
          <w:lang w:val="en-US"/>
        </w:rPr>
        <w:t>Given the complex needs institutions have due to legal and regulatory frameworks in different jurisdictions, our total solution and product(s) will need to be a suite of hardware and service solutions that we can offer</w:t>
      </w:r>
      <w:r>
        <w:rPr>
          <w:lang w:val="en-US"/>
        </w:rPr>
        <w:t xml:space="preserve"> to our customers.</w:t>
      </w:r>
    </w:p>
    <w:p w14:paraId="0AB1F363" w14:textId="77777777" w:rsidR="00897787" w:rsidRDefault="00D07545" w:rsidP="00897787">
      <w:pPr>
        <w:rPr>
          <w:lang w:val="en-US"/>
        </w:rPr>
      </w:pPr>
      <w:r>
        <w:rPr>
          <w:lang w:val="en-US"/>
        </w:rPr>
        <w:t xml:space="preserve">Listed below are some of </w:t>
      </w:r>
      <w:r w:rsidR="00E14E63">
        <w:rPr>
          <w:lang w:val="en-US"/>
        </w:rPr>
        <w:t>the unique features about our business model</w:t>
      </w:r>
      <w:r w:rsidR="007A2E9C">
        <w:rPr>
          <w:lang w:val="en-US"/>
        </w:rPr>
        <w:t xml:space="preserve"> that are needed to be in place before we can market our business model to our customers</w:t>
      </w:r>
      <w:r w:rsidR="00E14E63">
        <w:rPr>
          <w:lang w:val="en-US"/>
        </w:rPr>
        <w:t>:</w:t>
      </w:r>
    </w:p>
    <w:p w14:paraId="67D2D4A2" w14:textId="77777777" w:rsidR="00E14E63" w:rsidRPr="006E7338" w:rsidRDefault="00E14E63" w:rsidP="006E7338">
      <w:pPr>
        <w:pStyle w:val="ListParagraph"/>
        <w:numPr>
          <w:ilvl w:val="0"/>
          <w:numId w:val="35"/>
        </w:numPr>
        <w:rPr>
          <w:lang w:val="en-US"/>
        </w:rPr>
      </w:pPr>
      <w:r w:rsidRPr="006E7338">
        <w:rPr>
          <w:lang w:val="en-US"/>
        </w:rPr>
        <w:t>Distributed and tiered key management policy system that allows the public company or financial institution to set up their own internal control processes to ensure the safeguarding of their crypto assets.</w:t>
      </w:r>
    </w:p>
    <w:p w14:paraId="1E34497C" w14:textId="77777777" w:rsidR="00E14E63" w:rsidRPr="006E7338" w:rsidRDefault="00E14E63" w:rsidP="006E7338">
      <w:pPr>
        <w:pStyle w:val="ListParagraph"/>
        <w:numPr>
          <w:ilvl w:val="0"/>
          <w:numId w:val="35"/>
        </w:numPr>
        <w:rPr>
          <w:lang w:val="en-US"/>
        </w:rPr>
      </w:pPr>
      <w:r w:rsidRPr="006E7338">
        <w:rPr>
          <w:lang w:val="en-US"/>
        </w:rPr>
        <w:t>Multi-signature access to crypto assets thus reducing the risk of theft.</w:t>
      </w:r>
    </w:p>
    <w:p w14:paraId="56F3CC79" w14:textId="77777777" w:rsidR="00E14E63" w:rsidRPr="006E7338" w:rsidRDefault="00E14E63" w:rsidP="006E7338">
      <w:pPr>
        <w:pStyle w:val="ListParagraph"/>
        <w:numPr>
          <w:ilvl w:val="0"/>
          <w:numId w:val="35"/>
        </w:numPr>
        <w:rPr>
          <w:lang w:val="en-US"/>
        </w:rPr>
      </w:pPr>
      <w:r w:rsidRPr="006E7338">
        <w:rPr>
          <w:lang w:val="en-US"/>
        </w:rPr>
        <w:t>Storage of crypto assets are kept in cold storage (95%) and warm storage (5%). Warm storage allows the customer to quickly gain access for their liquidity purposes. Cold storage ensures security and safety even in the case of disaster.</w:t>
      </w:r>
    </w:p>
    <w:p w14:paraId="61F82129" w14:textId="77777777" w:rsidR="00E14E63" w:rsidRPr="006E7338" w:rsidRDefault="00E14E63" w:rsidP="006E7338">
      <w:pPr>
        <w:pStyle w:val="ListParagraph"/>
        <w:numPr>
          <w:ilvl w:val="0"/>
          <w:numId w:val="35"/>
        </w:numPr>
        <w:rPr>
          <w:lang w:val="en-US"/>
        </w:rPr>
      </w:pPr>
      <w:r w:rsidRPr="006E7338">
        <w:rPr>
          <w:lang w:val="en-US"/>
        </w:rPr>
        <w:t>Acceptance of the most commonly-used cryptocurrencies, including Bitcoin, Ethereum, Litecoin, and more. More cryptocurrencies will be added in the future when there is sufficient demand.</w:t>
      </w:r>
    </w:p>
    <w:p w14:paraId="071D0E9F" w14:textId="77777777" w:rsidR="00D07545" w:rsidRPr="006E7338" w:rsidRDefault="006E7338" w:rsidP="006E7338">
      <w:pPr>
        <w:pStyle w:val="ListParagraph"/>
        <w:numPr>
          <w:ilvl w:val="0"/>
          <w:numId w:val="35"/>
        </w:numPr>
        <w:rPr>
          <w:lang w:val="en-US"/>
        </w:rPr>
      </w:pPr>
      <w:r w:rsidRPr="006E7338">
        <w:rPr>
          <w:lang w:val="en-US"/>
        </w:rPr>
        <w:t>Easy to read report showing movements in and out of crypto assets.</w:t>
      </w:r>
    </w:p>
    <w:p w14:paraId="00C68C62" w14:textId="77777777" w:rsidR="006E7338" w:rsidRDefault="006E7338" w:rsidP="006E7338">
      <w:pPr>
        <w:pStyle w:val="ListParagraph"/>
        <w:numPr>
          <w:ilvl w:val="0"/>
          <w:numId w:val="35"/>
        </w:numPr>
        <w:rPr>
          <w:lang w:val="en-US"/>
        </w:rPr>
      </w:pPr>
      <w:r w:rsidRPr="006E7338">
        <w:rPr>
          <w:lang w:val="en-US"/>
        </w:rPr>
        <w:t>Our systems are compliant with financial regulators.</w:t>
      </w:r>
    </w:p>
    <w:p w14:paraId="5C043BEE" w14:textId="77777777" w:rsidR="008A5EB2" w:rsidRPr="008A5EB2" w:rsidRDefault="008A5EB2" w:rsidP="008A5EB2">
      <w:pPr>
        <w:pStyle w:val="ListParagraph"/>
        <w:numPr>
          <w:ilvl w:val="0"/>
          <w:numId w:val="35"/>
        </w:numPr>
        <w:rPr>
          <w:lang w:val="en-US"/>
        </w:rPr>
      </w:pPr>
      <w:r w:rsidRPr="008A5EB2">
        <w:rPr>
          <w:lang w:val="en-US"/>
        </w:rPr>
        <w:t>Independent security audits and publish them to ensure clients are getting the most secure solution for their needs</w:t>
      </w:r>
    </w:p>
    <w:p w14:paraId="297BF95F" w14:textId="77777777" w:rsidR="00BB4C19" w:rsidRPr="00BB4C19" w:rsidRDefault="00BB4C19" w:rsidP="00BB4C19">
      <w:pPr>
        <w:pStyle w:val="ListParagraph"/>
        <w:numPr>
          <w:ilvl w:val="0"/>
          <w:numId w:val="35"/>
        </w:numPr>
        <w:rPr>
          <w:lang w:val="en-US"/>
        </w:rPr>
      </w:pPr>
      <w:r w:rsidRPr="00BB4C19">
        <w:rPr>
          <w:lang w:val="en-US"/>
        </w:rPr>
        <w:lastRenderedPageBreak/>
        <w:t>Operational controls &amp; procedures</w:t>
      </w:r>
    </w:p>
    <w:p w14:paraId="141A83A3" w14:textId="77777777" w:rsidR="008A5EB2" w:rsidRPr="00BB4C19" w:rsidRDefault="00BB4C19" w:rsidP="00BB4C19">
      <w:pPr>
        <w:pStyle w:val="ListParagraph"/>
        <w:numPr>
          <w:ilvl w:val="0"/>
          <w:numId w:val="35"/>
        </w:numPr>
        <w:rPr>
          <w:lang w:val="en-US"/>
        </w:rPr>
      </w:pPr>
      <w:r w:rsidRPr="00BB4C19">
        <w:rPr>
          <w:lang w:val="en-US"/>
        </w:rPr>
        <w:t>Personnel procedures around security and access to customers’ digital assets</w:t>
      </w:r>
    </w:p>
    <w:p w14:paraId="5838BAB0" w14:textId="77777777" w:rsidR="003E5695" w:rsidRDefault="00720BC4" w:rsidP="00897787">
      <w:pPr>
        <w:rPr>
          <w:lang w:val="en-US"/>
        </w:rPr>
      </w:pPr>
      <w:r>
        <w:rPr>
          <w:lang w:val="en-US"/>
        </w:rPr>
        <w:t xml:space="preserve">Our crypto asset business model </w:t>
      </w:r>
      <w:r w:rsidRPr="00720BC4">
        <w:rPr>
          <w:lang w:val="en-US"/>
        </w:rPr>
        <w:t>store</w:t>
      </w:r>
      <w:r>
        <w:rPr>
          <w:lang w:val="en-US"/>
        </w:rPr>
        <w:t>s</w:t>
      </w:r>
      <w:r w:rsidRPr="00720BC4">
        <w:rPr>
          <w:lang w:val="en-US"/>
        </w:rPr>
        <w:t xml:space="preserve"> private keys of qualified and institutional investors. The storage is secure both physically and digitally on the highest grade hardware security modules with detailed configuration possibilities for individual and role-based access control. This enables flexible multi-signature schemes in addition to native blockchain-specific features.</w:t>
      </w:r>
      <w:r>
        <w:rPr>
          <w:lang w:val="en-US"/>
        </w:rPr>
        <w:t xml:space="preserve"> Our solution </w:t>
      </w:r>
      <w:r w:rsidRPr="00720BC4">
        <w:rPr>
          <w:lang w:val="en-US"/>
        </w:rPr>
        <w:t xml:space="preserve">helps institutional financial intermediaries </w:t>
      </w:r>
      <w:r>
        <w:rPr>
          <w:lang w:val="en-US"/>
        </w:rPr>
        <w:t xml:space="preserve">both domestic and </w:t>
      </w:r>
      <w:r w:rsidRPr="00720BC4">
        <w:rPr>
          <w:lang w:val="en-US"/>
        </w:rPr>
        <w:t>across the globe with the most secure storage solution for crypto and blockchain-based assets to date.</w:t>
      </w:r>
      <w:r w:rsidR="003E5695">
        <w:rPr>
          <w:lang w:val="en-US"/>
        </w:rPr>
        <w:t xml:space="preserve"> </w:t>
      </w:r>
      <w:r w:rsidR="003E5695" w:rsidRPr="003E5695">
        <w:rPr>
          <w:lang w:val="en-US"/>
        </w:rPr>
        <w:t>It will be an integrated hybrid hardware-software custody with off-chain and on-chain capabilities suitable for various activities that need to be performed. An ability to trade multiple tokens to provide liquidity to the institutional customers and their portfolios.</w:t>
      </w:r>
    </w:p>
    <w:p w14:paraId="135ECDCD" w14:textId="77777777" w:rsidR="00D07545" w:rsidRDefault="000029D2" w:rsidP="00897787">
      <w:pPr>
        <w:rPr>
          <w:lang w:val="en-US"/>
        </w:rPr>
      </w:pPr>
      <w:r>
        <w:rPr>
          <w:lang w:val="en-US"/>
        </w:rPr>
        <w:t xml:space="preserve">Our model </w:t>
      </w:r>
      <w:r w:rsidRPr="000029D2">
        <w:rPr>
          <w:lang w:val="en-US"/>
        </w:rPr>
        <w:t xml:space="preserve">will allow for highly configurable access to </w:t>
      </w:r>
      <w:r>
        <w:rPr>
          <w:lang w:val="en-US"/>
        </w:rPr>
        <w:t>a customer’s</w:t>
      </w:r>
      <w:r w:rsidRPr="000029D2">
        <w:rPr>
          <w:lang w:val="en-US"/>
        </w:rPr>
        <w:t xml:space="preserve"> crypto assets with institutional-grade access control rules. The private keys never leave the hardware security module (HSM) and the HSM's right to sign a transaction is determined through approval from a configurable quorum within </w:t>
      </w:r>
      <w:r w:rsidR="00513E02">
        <w:rPr>
          <w:lang w:val="en-US"/>
        </w:rPr>
        <w:t>the customer’s organization</w:t>
      </w:r>
      <w:r w:rsidRPr="000029D2">
        <w:rPr>
          <w:lang w:val="en-US"/>
        </w:rPr>
        <w:t xml:space="preserve"> and executed on tamper-proof approval clients. The solution is highly adjustable to </w:t>
      </w:r>
      <w:r w:rsidR="00513E02">
        <w:rPr>
          <w:lang w:val="en-US"/>
        </w:rPr>
        <w:t>the customer’s</w:t>
      </w:r>
      <w:r w:rsidRPr="000029D2">
        <w:rPr>
          <w:lang w:val="en-US"/>
        </w:rPr>
        <w:t xml:space="preserve"> internal processes and roles, while maintaining high security behind several layers of hardware protection.</w:t>
      </w:r>
    </w:p>
    <w:p w14:paraId="4C0C7420" w14:textId="77777777" w:rsidR="00040C7C" w:rsidRDefault="00040C7C" w:rsidP="00040C7C">
      <w:pPr>
        <w:pStyle w:val="Heading2"/>
      </w:pPr>
      <w:bookmarkStart w:id="40" w:name="_Toc528186192"/>
      <w:r>
        <w:t>2.4 Assets Under Manag</w:t>
      </w:r>
      <w:r w:rsidR="00B3427C">
        <w:t>e</w:t>
      </w:r>
      <w:r>
        <w:t>ment</w:t>
      </w:r>
      <w:bookmarkEnd w:id="40"/>
    </w:p>
    <w:p w14:paraId="14CFCEB6" w14:textId="02FD2099" w:rsidR="00AE064C" w:rsidRDefault="00040C7C" w:rsidP="00897787">
      <w:pPr>
        <w:rPr>
          <w:lang w:val="en-US"/>
        </w:rPr>
      </w:pPr>
      <w:r>
        <w:rPr>
          <w:lang w:val="en-US"/>
        </w:rPr>
        <w:t xml:space="preserve">Our </w:t>
      </w:r>
      <w:proofErr w:type="gramStart"/>
      <w:r>
        <w:rPr>
          <w:lang w:val="en-US"/>
        </w:rPr>
        <w:t>five year</w:t>
      </w:r>
      <w:proofErr w:type="gramEnd"/>
      <w:r>
        <w:rPr>
          <w:lang w:val="en-US"/>
        </w:rPr>
        <w:t xml:space="preserve"> financial projections illustrates that our objective is to growing our crypto asset under management base to </w:t>
      </w:r>
      <w:proofErr w:type="spellStart"/>
      <w:r>
        <w:rPr>
          <w:lang w:val="en-US"/>
        </w:rPr>
        <w:t>US$</w:t>
      </w:r>
      <w:r w:rsidR="00C92B50">
        <w:rPr>
          <w:lang w:val="en-US"/>
        </w:rPr>
        <w:t>xx</w:t>
      </w:r>
      <w:proofErr w:type="spellEnd"/>
      <w:r w:rsidR="00A50C2B">
        <w:rPr>
          <w:lang w:val="en-US"/>
        </w:rPr>
        <w:t xml:space="preserve"> billion</w:t>
      </w:r>
      <w:r>
        <w:rPr>
          <w:lang w:val="en-US"/>
        </w:rPr>
        <w:t xml:space="preserve"> within 5 years.</w:t>
      </w:r>
    </w:p>
    <w:tbl>
      <w:tblPr>
        <w:tblW w:w="5000" w:type="pct"/>
        <w:tblLook w:val="04A0" w:firstRow="1" w:lastRow="0" w:firstColumn="1" w:lastColumn="0" w:noHBand="0" w:noVBand="1"/>
      </w:tblPr>
      <w:tblGrid>
        <w:gridCol w:w="2401"/>
        <w:gridCol w:w="1258"/>
        <w:gridCol w:w="1347"/>
        <w:gridCol w:w="1444"/>
        <w:gridCol w:w="1445"/>
        <w:gridCol w:w="1445"/>
      </w:tblGrid>
      <w:tr w:rsidR="00A50C2B" w:rsidRPr="00A50C2B" w14:paraId="07C069A9" w14:textId="77777777" w:rsidTr="00A50C2B">
        <w:trPr>
          <w:trHeight w:val="300"/>
        </w:trPr>
        <w:tc>
          <w:tcPr>
            <w:tcW w:w="1266" w:type="pct"/>
            <w:tcBorders>
              <w:top w:val="single" w:sz="8" w:space="0" w:color="auto"/>
              <w:left w:val="single" w:sz="8" w:space="0" w:color="auto"/>
              <w:bottom w:val="single" w:sz="4" w:space="0" w:color="auto"/>
              <w:right w:val="single" w:sz="4" w:space="0" w:color="auto"/>
            </w:tcBorders>
            <w:shd w:val="clear" w:color="000000" w:fill="D9D9D9"/>
            <w:noWrap/>
            <w:vAlign w:val="bottom"/>
            <w:hideMark/>
          </w:tcPr>
          <w:p w14:paraId="72D2251A" w14:textId="77777777" w:rsidR="00A50C2B" w:rsidRPr="00A50C2B" w:rsidRDefault="00A50C2B" w:rsidP="00A50C2B">
            <w:pPr>
              <w:spacing w:after="0" w:line="240" w:lineRule="auto"/>
              <w:rPr>
                <w:rFonts w:ascii="Calibri" w:eastAsia="Times New Roman" w:hAnsi="Calibri" w:cs="Calibri"/>
                <w:b/>
                <w:bCs/>
                <w:sz w:val="20"/>
                <w:szCs w:val="20"/>
                <w:lang w:val="en-US"/>
              </w:rPr>
            </w:pPr>
            <w:r w:rsidRPr="00A50C2B">
              <w:rPr>
                <w:rFonts w:ascii="Calibri" w:eastAsia="Times New Roman" w:hAnsi="Calibri" w:cs="Calibri"/>
                <w:b/>
                <w:bCs/>
                <w:sz w:val="20"/>
                <w:szCs w:val="20"/>
                <w:lang w:val="en-US"/>
              </w:rPr>
              <w:t> </w:t>
            </w:r>
          </w:p>
        </w:tc>
        <w:tc>
          <w:tcPr>
            <w:tcW w:w="677" w:type="pct"/>
            <w:tcBorders>
              <w:top w:val="single" w:sz="8" w:space="0" w:color="auto"/>
              <w:left w:val="nil"/>
              <w:bottom w:val="single" w:sz="4" w:space="0" w:color="auto"/>
              <w:right w:val="single" w:sz="4" w:space="0" w:color="auto"/>
            </w:tcBorders>
            <w:shd w:val="clear" w:color="000000" w:fill="D9D9D9"/>
            <w:noWrap/>
            <w:vAlign w:val="bottom"/>
            <w:hideMark/>
          </w:tcPr>
          <w:p w14:paraId="02E64007" w14:textId="77777777" w:rsidR="00A50C2B" w:rsidRPr="00A50C2B" w:rsidRDefault="00A50C2B" w:rsidP="00A50C2B">
            <w:pPr>
              <w:spacing w:after="0" w:line="240" w:lineRule="auto"/>
              <w:jc w:val="right"/>
              <w:rPr>
                <w:rFonts w:ascii="Calibri" w:eastAsia="Times New Roman" w:hAnsi="Calibri" w:cs="Calibri"/>
                <w:b/>
                <w:bCs/>
                <w:sz w:val="20"/>
                <w:szCs w:val="20"/>
                <w:lang w:val="en-US"/>
              </w:rPr>
            </w:pPr>
            <w:r w:rsidRPr="00A50C2B">
              <w:rPr>
                <w:rFonts w:ascii="Calibri" w:eastAsia="Times New Roman" w:hAnsi="Calibri" w:cs="Calibri"/>
                <w:b/>
                <w:bCs/>
                <w:sz w:val="20"/>
                <w:szCs w:val="20"/>
                <w:lang w:val="en-US"/>
              </w:rPr>
              <w:t xml:space="preserve"> Year 1 </w:t>
            </w:r>
          </w:p>
        </w:tc>
        <w:tc>
          <w:tcPr>
            <w:tcW w:w="725" w:type="pct"/>
            <w:tcBorders>
              <w:top w:val="single" w:sz="8" w:space="0" w:color="auto"/>
              <w:left w:val="nil"/>
              <w:bottom w:val="single" w:sz="4" w:space="0" w:color="auto"/>
              <w:right w:val="single" w:sz="4" w:space="0" w:color="auto"/>
            </w:tcBorders>
            <w:shd w:val="clear" w:color="000000" w:fill="D9D9D9"/>
            <w:noWrap/>
            <w:vAlign w:val="bottom"/>
            <w:hideMark/>
          </w:tcPr>
          <w:p w14:paraId="5632EE09" w14:textId="77777777" w:rsidR="00A50C2B" w:rsidRPr="00A50C2B" w:rsidRDefault="00A50C2B" w:rsidP="00A50C2B">
            <w:pPr>
              <w:spacing w:after="0" w:line="240" w:lineRule="auto"/>
              <w:jc w:val="right"/>
              <w:rPr>
                <w:rFonts w:ascii="Calibri" w:eastAsia="Times New Roman" w:hAnsi="Calibri" w:cs="Calibri"/>
                <w:b/>
                <w:bCs/>
                <w:sz w:val="20"/>
                <w:szCs w:val="20"/>
                <w:lang w:val="en-US"/>
              </w:rPr>
            </w:pPr>
            <w:r w:rsidRPr="00A50C2B">
              <w:rPr>
                <w:rFonts w:ascii="Calibri" w:eastAsia="Times New Roman" w:hAnsi="Calibri" w:cs="Calibri"/>
                <w:b/>
                <w:bCs/>
                <w:sz w:val="20"/>
                <w:szCs w:val="20"/>
                <w:lang w:val="en-US"/>
              </w:rPr>
              <w:t xml:space="preserve"> Year 2 </w:t>
            </w:r>
          </w:p>
        </w:tc>
        <w:tc>
          <w:tcPr>
            <w:tcW w:w="777" w:type="pct"/>
            <w:tcBorders>
              <w:top w:val="single" w:sz="8" w:space="0" w:color="auto"/>
              <w:left w:val="nil"/>
              <w:bottom w:val="single" w:sz="4" w:space="0" w:color="auto"/>
              <w:right w:val="single" w:sz="4" w:space="0" w:color="auto"/>
            </w:tcBorders>
            <w:shd w:val="clear" w:color="000000" w:fill="D9D9D9"/>
            <w:noWrap/>
            <w:vAlign w:val="bottom"/>
            <w:hideMark/>
          </w:tcPr>
          <w:p w14:paraId="7AE2B087" w14:textId="77777777" w:rsidR="00A50C2B" w:rsidRPr="00A50C2B" w:rsidRDefault="00A50C2B" w:rsidP="00A50C2B">
            <w:pPr>
              <w:spacing w:after="0" w:line="240" w:lineRule="auto"/>
              <w:jc w:val="right"/>
              <w:rPr>
                <w:rFonts w:ascii="Calibri" w:eastAsia="Times New Roman" w:hAnsi="Calibri" w:cs="Calibri"/>
                <w:b/>
                <w:bCs/>
                <w:sz w:val="20"/>
                <w:szCs w:val="20"/>
                <w:lang w:val="en-US"/>
              </w:rPr>
            </w:pPr>
            <w:r w:rsidRPr="00A50C2B">
              <w:rPr>
                <w:rFonts w:ascii="Calibri" w:eastAsia="Times New Roman" w:hAnsi="Calibri" w:cs="Calibri"/>
                <w:b/>
                <w:bCs/>
                <w:sz w:val="20"/>
                <w:szCs w:val="20"/>
                <w:lang w:val="en-US"/>
              </w:rPr>
              <w:t xml:space="preserve"> Year 3 </w:t>
            </w:r>
          </w:p>
        </w:tc>
        <w:tc>
          <w:tcPr>
            <w:tcW w:w="777" w:type="pct"/>
            <w:tcBorders>
              <w:top w:val="single" w:sz="8" w:space="0" w:color="auto"/>
              <w:left w:val="nil"/>
              <w:bottom w:val="single" w:sz="4" w:space="0" w:color="auto"/>
              <w:right w:val="single" w:sz="4" w:space="0" w:color="auto"/>
            </w:tcBorders>
            <w:shd w:val="clear" w:color="000000" w:fill="D9D9D9"/>
            <w:noWrap/>
            <w:vAlign w:val="bottom"/>
            <w:hideMark/>
          </w:tcPr>
          <w:p w14:paraId="659B130B" w14:textId="77777777" w:rsidR="00A50C2B" w:rsidRPr="00A50C2B" w:rsidRDefault="00A50C2B" w:rsidP="00A50C2B">
            <w:pPr>
              <w:spacing w:after="0" w:line="240" w:lineRule="auto"/>
              <w:jc w:val="right"/>
              <w:rPr>
                <w:rFonts w:ascii="Calibri" w:eastAsia="Times New Roman" w:hAnsi="Calibri" w:cs="Calibri"/>
                <w:b/>
                <w:bCs/>
                <w:sz w:val="20"/>
                <w:szCs w:val="20"/>
                <w:lang w:val="en-US"/>
              </w:rPr>
            </w:pPr>
            <w:r w:rsidRPr="00A50C2B">
              <w:rPr>
                <w:rFonts w:ascii="Calibri" w:eastAsia="Times New Roman" w:hAnsi="Calibri" w:cs="Calibri"/>
                <w:b/>
                <w:bCs/>
                <w:sz w:val="20"/>
                <w:szCs w:val="20"/>
                <w:lang w:val="en-US"/>
              </w:rPr>
              <w:t xml:space="preserve"> Year 4 </w:t>
            </w:r>
          </w:p>
        </w:tc>
        <w:tc>
          <w:tcPr>
            <w:tcW w:w="777" w:type="pct"/>
            <w:tcBorders>
              <w:top w:val="single" w:sz="8" w:space="0" w:color="auto"/>
              <w:left w:val="nil"/>
              <w:bottom w:val="single" w:sz="4" w:space="0" w:color="auto"/>
              <w:right w:val="single" w:sz="8" w:space="0" w:color="auto"/>
            </w:tcBorders>
            <w:shd w:val="clear" w:color="000000" w:fill="D9D9D9"/>
            <w:noWrap/>
            <w:vAlign w:val="bottom"/>
            <w:hideMark/>
          </w:tcPr>
          <w:p w14:paraId="09366B56" w14:textId="77777777" w:rsidR="00A50C2B" w:rsidRPr="00A50C2B" w:rsidRDefault="00A50C2B" w:rsidP="00A50C2B">
            <w:pPr>
              <w:spacing w:after="0" w:line="240" w:lineRule="auto"/>
              <w:jc w:val="right"/>
              <w:rPr>
                <w:rFonts w:ascii="Calibri" w:eastAsia="Times New Roman" w:hAnsi="Calibri" w:cs="Calibri"/>
                <w:b/>
                <w:bCs/>
                <w:sz w:val="20"/>
                <w:szCs w:val="20"/>
                <w:lang w:val="en-US"/>
              </w:rPr>
            </w:pPr>
            <w:r w:rsidRPr="00A50C2B">
              <w:rPr>
                <w:rFonts w:ascii="Calibri" w:eastAsia="Times New Roman" w:hAnsi="Calibri" w:cs="Calibri"/>
                <w:b/>
                <w:bCs/>
                <w:sz w:val="20"/>
                <w:szCs w:val="20"/>
                <w:lang w:val="en-US"/>
              </w:rPr>
              <w:t xml:space="preserve"> Year 5 </w:t>
            </w:r>
          </w:p>
        </w:tc>
      </w:tr>
      <w:tr w:rsidR="00A50C2B" w:rsidRPr="00A50C2B" w14:paraId="5CBEB0A9" w14:textId="77777777" w:rsidTr="00C92B50">
        <w:trPr>
          <w:trHeight w:val="315"/>
        </w:trPr>
        <w:tc>
          <w:tcPr>
            <w:tcW w:w="1266" w:type="pct"/>
            <w:tcBorders>
              <w:top w:val="nil"/>
              <w:left w:val="single" w:sz="8" w:space="0" w:color="auto"/>
              <w:bottom w:val="nil"/>
              <w:right w:val="single" w:sz="4" w:space="0" w:color="auto"/>
            </w:tcBorders>
            <w:shd w:val="clear" w:color="auto" w:fill="auto"/>
            <w:noWrap/>
            <w:vAlign w:val="bottom"/>
            <w:hideMark/>
          </w:tcPr>
          <w:p w14:paraId="7BA21A55" w14:textId="77777777" w:rsidR="00A50C2B" w:rsidRPr="00A50C2B" w:rsidRDefault="00A50C2B" w:rsidP="00A50C2B">
            <w:pPr>
              <w:spacing w:after="0" w:line="240" w:lineRule="auto"/>
              <w:rPr>
                <w:rFonts w:ascii="Calibri" w:eastAsia="Times New Roman" w:hAnsi="Calibri" w:cs="Calibri"/>
                <w:sz w:val="20"/>
                <w:szCs w:val="20"/>
                <w:lang w:val="en-US"/>
              </w:rPr>
            </w:pPr>
            <w:r w:rsidRPr="00A50C2B">
              <w:rPr>
                <w:rFonts w:ascii="Calibri" w:eastAsia="Times New Roman" w:hAnsi="Calibri" w:cs="Calibri"/>
                <w:sz w:val="20"/>
                <w:szCs w:val="20"/>
                <w:lang w:val="en-US"/>
              </w:rPr>
              <w:t>Assets under Management</w:t>
            </w:r>
          </w:p>
        </w:tc>
        <w:tc>
          <w:tcPr>
            <w:tcW w:w="677" w:type="pct"/>
            <w:tcBorders>
              <w:top w:val="nil"/>
              <w:left w:val="nil"/>
              <w:bottom w:val="nil"/>
              <w:right w:val="single" w:sz="4" w:space="0" w:color="auto"/>
            </w:tcBorders>
            <w:shd w:val="clear" w:color="auto" w:fill="auto"/>
            <w:noWrap/>
            <w:vAlign w:val="bottom"/>
            <w:hideMark/>
          </w:tcPr>
          <w:p w14:paraId="14D939F3" w14:textId="1F745BE9" w:rsidR="00A50C2B" w:rsidRPr="00A50C2B" w:rsidRDefault="00A50C2B" w:rsidP="00A50C2B">
            <w:pPr>
              <w:spacing w:after="0" w:line="240" w:lineRule="auto"/>
              <w:rPr>
                <w:rFonts w:ascii="Calibri" w:eastAsia="Times New Roman" w:hAnsi="Calibri" w:cs="Calibri"/>
                <w:sz w:val="20"/>
                <w:szCs w:val="20"/>
                <w:lang w:val="en-US"/>
              </w:rPr>
            </w:pPr>
            <w:r w:rsidRPr="00A50C2B">
              <w:rPr>
                <w:rFonts w:ascii="Calibri" w:eastAsia="Times New Roman" w:hAnsi="Calibri" w:cs="Calibri"/>
                <w:sz w:val="20"/>
                <w:szCs w:val="20"/>
                <w:lang w:val="en-US"/>
              </w:rPr>
              <w:t xml:space="preserve">    </w:t>
            </w:r>
            <w:r w:rsidR="00C92B50">
              <w:rPr>
                <w:rFonts w:ascii="Calibri" w:eastAsia="Times New Roman" w:hAnsi="Calibri" w:cs="Calibri"/>
                <w:sz w:val="20"/>
                <w:szCs w:val="20"/>
                <w:lang w:val="en-US"/>
              </w:rPr>
              <w:t>xx</w:t>
            </w:r>
            <w:r w:rsidRPr="00A50C2B">
              <w:rPr>
                <w:rFonts w:ascii="Calibri" w:eastAsia="Times New Roman" w:hAnsi="Calibri" w:cs="Calibri"/>
                <w:sz w:val="20"/>
                <w:szCs w:val="20"/>
                <w:lang w:val="en-US"/>
              </w:rPr>
              <w:t xml:space="preserve"> </w:t>
            </w:r>
          </w:p>
        </w:tc>
        <w:tc>
          <w:tcPr>
            <w:tcW w:w="725" w:type="pct"/>
            <w:tcBorders>
              <w:top w:val="nil"/>
              <w:left w:val="nil"/>
              <w:bottom w:val="nil"/>
              <w:right w:val="single" w:sz="4" w:space="0" w:color="auto"/>
            </w:tcBorders>
            <w:shd w:val="clear" w:color="auto" w:fill="auto"/>
            <w:noWrap/>
            <w:vAlign w:val="bottom"/>
            <w:hideMark/>
          </w:tcPr>
          <w:p w14:paraId="6C90D78C" w14:textId="20B4A5D8" w:rsidR="00A50C2B" w:rsidRPr="00A50C2B" w:rsidRDefault="00C92B50" w:rsidP="00A50C2B">
            <w:pPr>
              <w:spacing w:after="0" w:line="240" w:lineRule="auto"/>
              <w:rPr>
                <w:rFonts w:ascii="Calibri" w:eastAsia="Times New Roman" w:hAnsi="Calibri" w:cs="Calibri"/>
                <w:sz w:val="20"/>
                <w:szCs w:val="20"/>
                <w:lang w:val="en-US"/>
              </w:rPr>
            </w:pPr>
            <w:r>
              <w:rPr>
                <w:rFonts w:ascii="Calibri" w:eastAsia="Times New Roman" w:hAnsi="Calibri" w:cs="Calibri"/>
                <w:sz w:val="20"/>
                <w:szCs w:val="20"/>
                <w:lang w:val="en-US"/>
              </w:rPr>
              <w:t>Xx</w:t>
            </w:r>
          </w:p>
        </w:tc>
        <w:tc>
          <w:tcPr>
            <w:tcW w:w="777" w:type="pct"/>
            <w:tcBorders>
              <w:top w:val="nil"/>
              <w:left w:val="nil"/>
              <w:bottom w:val="nil"/>
              <w:right w:val="single" w:sz="4" w:space="0" w:color="auto"/>
            </w:tcBorders>
            <w:shd w:val="clear" w:color="auto" w:fill="auto"/>
            <w:noWrap/>
            <w:vAlign w:val="bottom"/>
            <w:hideMark/>
          </w:tcPr>
          <w:p w14:paraId="0BA9FF83" w14:textId="1CC7BF45" w:rsidR="00A50C2B" w:rsidRPr="00A50C2B" w:rsidRDefault="00C92B50" w:rsidP="00A50C2B">
            <w:pPr>
              <w:spacing w:after="0" w:line="240" w:lineRule="auto"/>
              <w:rPr>
                <w:rFonts w:ascii="Calibri" w:eastAsia="Times New Roman" w:hAnsi="Calibri" w:cs="Calibri"/>
                <w:sz w:val="20"/>
                <w:szCs w:val="20"/>
                <w:lang w:val="en-US"/>
              </w:rPr>
            </w:pPr>
            <w:r>
              <w:rPr>
                <w:rFonts w:ascii="Calibri" w:eastAsia="Times New Roman" w:hAnsi="Calibri" w:cs="Calibri"/>
                <w:sz w:val="20"/>
                <w:szCs w:val="20"/>
                <w:lang w:val="en-US"/>
              </w:rPr>
              <w:t>Xx</w:t>
            </w:r>
          </w:p>
        </w:tc>
        <w:tc>
          <w:tcPr>
            <w:tcW w:w="777" w:type="pct"/>
            <w:tcBorders>
              <w:top w:val="nil"/>
              <w:left w:val="nil"/>
              <w:bottom w:val="nil"/>
              <w:right w:val="single" w:sz="4" w:space="0" w:color="auto"/>
            </w:tcBorders>
            <w:shd w:val="clear" w:color="auto" w:fill="auto"/>
            <w:noWrap/>
            <w:vAlign w:val="bottom"/>
            <w:hideMark/>
          </w:tcPr>
          <w:p w14:paraId="13BBFC90" w14:textId="6468B300" w:rsidR="00A50C2B" w:rsidRPr="00A50C2B" w:rsidRDefault="00C92B50" w:rsidP="00A50C2B">
            <w:pPr>
              <w:spacing w:after="0" w:line="240" w:lineRule="auto"/>
              <w:rPr>
                <w:rFonts w:ascii="Calibri" w:eastAsia="Times New Roman" w:hAnsi="Calibri" w:cs="Calibri"/>
                <w:sz w:val="20"/>
                <w:szCs w:val="20"/>
                <w:lang w:val="en-US"/>
              </w:rPr>
            </w:pPr>
            <w:r>
              <w:rPr>
                <w:rFonts w:ascii="Calibri" w:eastAsia="Times New Roman" w:hAnsi="Calibri" w:cs="Calibri"/>
                <w:sz w:val="20"/>
                <w:szCs w:val="20"/>
                <w:lang w:val="en-US"/>
              </w:rPr>
              <w:t>Xx</w:t>
            </w:r>
          </w:p>
        </w:tc>
        <w:tc>
          <w:tcPr>
            <w:tcW w:w="777" w:type="pct"/>
            <w:tcBorders>
              <w:top w:val="nil"/>
              <w:left w:val="nil"/>
              <w:bottom w:val="nil"/>
              <w:right w:val="single" w:sz="8" w:space="0" w:color="auto"/>
            </w:tcBorders>
            <w:shd w:val="clear" w:color="auto" w:fill="auto"/>
            <w:noWrap/>
            <w:vAlign w:val="bottom"/>
            <w:hideMark/>
          </w:tcPr>
          <w:p w14:paraId="2DD4EE17" w14:textId="28CAE229" w:rsidR="00A50C2B" w:rsidRPr="00A50C2B" w:rsidRDefault="00C92B50" w:rsidP="00A50C2B">
            <w:pPr>
              <w:spacing w:after="0" w:line="240" w:lineRule="auto"/>
              <w:rPr>
                <w:rFonts w:ascii="Calibri" w:eastAsia="Times New Roman" w:hAnsi="Calibri" w:cs="Calibri"/>
                <w:sz w:val="20"/>
                <w:szCs w:val="20"/>
                <w:lang w:val="en-US"/>
              </w:rPr>
            </w:pPr>
            <w:r>
              <w:rPr>
                <w:rFonts w:ascii="Calibri" w:eastAsia="Times New Roman" w:hAnsi="Calibri" w:cs="Calibri"/>
                <w:sz w:val="20"/>
                <w:szCs w:val="20"/>
                <w:lang w:val="en-US"/>
              </w:rPr>
              <w:t>Xx</w:t>
            </w:r>
          </w:p>
        </w:tc>
      </w:tr>
      <w:tr w:rsidR="00C92B50" w:rsidRPr="00A50C2B" w14:paraId="4F8C9CA3" w14:textId="77777777" w:rsidTr="00A50C2B">
        <w:trPr>
          <w:trHeight w:val="315"/>
        </w:trPr>
        <w:tc>
          <w:tcPr>
            <w:tcW w:w="1266" w:type="pct"/>
            <w:tcBorders>
              <w:top w:val="nil"/>
              <w:left w:val="single" w:sz="8" w:space="0" w:color="auto"/>
              <w:bottom w:val="single" w:sz="8" w:space="0" w:color="auto"/>
              <w:right w:val="single" w:sz="4" w:space="0" w:color="auto"/>
            </w:tcBorders>
            <w:shd w:val="clear" w:color="auto" w:fill="auto"/>
            <w:noWrap/>
            <w:vAlign w:val="bottom"/>
          </w:tcPr>
          <w:p w14:paraId="4DD3B42F" w14:textId="77777777" w:rsidR="00C92B50" w:rsidRPr="00A50C2B" w:rsidRDefault="00C92B50" w:rsidP="00A50C2B">
            <w:pPr>
              <w:spacing w:after="0" w:line="240" w:lineRule="auto"/>
              <w:rPr>
                <w:rFonts w:ascii="Calibri" w:eastAsia="Times New Roman" w:hAnsi="Calibri" w:cs="Calibri"/>
                <w:sz w:val="20"/>
                <w:szCs w:val="20"/>
                <w:lang w:val="en-US"/>
              </w:rPr>
            </w:pPr>
          </w:p>
        </w:tc>
        <w:tc>
          <w:tcPr>
            <w:tcW w:w="677" w:type="pct"/>
            <w:tcBorders>
              <w:top w:val="nil"/>
              <w:left w:val="nil"/>
              <w:bottom w:val="single" w:sz="8" w:space="0" w:color="auto"/>
              <w:right w:val="single" w:sz="4" w:space="0" w:color="auto"/>
            </w:tcBorders>
            <w:shd w:val="clear" w:color="auto" w:fill="auto"/>
            <w:noWrap/>
            <w:vAlign w:val="bottom"/>
          </w:tcPr>
          <w:p w14:paraId="4DB43C1A" w14:textId="77777777" w:rsidR="00C92B50" w:rsidRPr="00A50C2B" w:rsidRDefault="00C92B50" w:rsidP="00A50C2B">
            <w:pPr>
              <w:spacing w:after="0" w:line="240" w:lineRule="auto"/>
              <w:rPr>
                <w:rFonts w:ascii="Calibri" w:eastAsia="Times New Roman" w:hAnsi="Calibri" w:cs="Calibri"/>
                <w:sz w:val="20"/>
                <w:szCs w:val="20"/>
                <w:lang w:val="en-US"/>
              </w:rPr>
            </w:pPr>
          </w:p>
        </w:tc>
        <w:tc>
          <w:tcPr>
            <w:tcW w:w="725" w:type="pct"/>
            <w:tcBorders>
              <w:top w:val="nil"/>
              <w:left w:val="nil"/>
              <w:bottom w:val="single" w:sz="8" w:space="0" w:color="auto"/>
              <w:right w:val="single" w:sz="4" w:space="0" w:color="auto"/>
            </w:tcBorders>
            <w:shd w:val="clear" w:color="auto" w:fill="auto"/>
            <w:noWrap/>
            <w:vAlign w:val="bottom"/>
          </w:tcPr>
          <w:p w14:paraId="167280CC" w14:textId="77777777" w:rsidR="00C92B50" w:rsidRDefault="00C92B50" w:rsidP="00A50C2B">
            <w:pPr>
              <w:spacing w:after="0" w:line="240" w:lineRule="auto"/>
              <w:rPr>
                <w:rFonts w:ascii="Calibri" w:eastAsia="Times New Roman" w:hAnsi="Calibri" w:cs="Calibri"/>
                <w:sz w:val="20"/>
                <w:szCs w:val="20"/>
                <w:lang w:val="en-US"/>
              </w:rPr>
            </w:pPr>
          </w:p>
        </w:tc>
        <w:tc>
          <w:tcPr>
            <w:tcW w:w="777" w:type="pct"/>
            <w:tcBorders>
              <w:top w:val="nil"/>
              <w:left w:val="nil"/>
              <w:bottom w:val="single" w:sz="8" w:space="0" w:color="auto"/>
              <w:right w:val="single" w:sz="4" w:space="0" w:color="auto"/>
            </w:tcBorders>
            <w:shd w:val="clear" w:color="auto" w:fill="auto"/>
            <w:noWrap/>
            <w:vAlign w:val="bottom"/>
          </w:tcPr>
          <w:p w14:paraId="41C3D34C" w14:textId="77777777" w:rsidR="00C92B50" w:rsidRDefault="00C92B50" w:rsidP="00A50C2B">
            <w:pPr>
              <w:spacing w:after="0" w:line="240" w:lineRule="auto"/>
              <w:rPr>
                <w:rFonts w:ascii="Calibri" w:eastAsia="Times New Roman" w:hAnsi="Calibri" w:cs="Calibri"/>
                <w:sz w:val="20"/>
                <w:szCs w:val="20"/>
                <w:lang w:val="en-US"/>
              </w:rPr>
            </w:pPr>
          </w:p>
        </w:tc>
        <w:tc>
          <w:tcPr>
            <w:tcW w:w="777" w:type="pct"/>
            <w:tcBorders>
              <w:top w:val="nil"/>
              <w:left w:val="nil"/>
              <w:bottom w:val="single" w:sz="8" w:space="0" w:color="auto"/>
              <w:right w:val="single" w:sz="4" w:space="0" w:color="auto"/>
            </w:tcBorders>
            <w:shd w:val="clear" w:color="auto" w:fill="auto"/>
            <w:noWrap/>
            <w:vAlign w:val="bottom"/>
          </w:tcPr>
          <w:p w14:paraId="108DE580" w14:textId="77777777" w:rsidR="00C92B50" w:rsidRDefault="00C92B50" w:rsidP="00A50C2B">
            <w:pPr>
              <w:spacing w:after="0" w:line="240" w:lineRule="auto"/>
              <w:rPr>
                <w:rFonts w:ascii="Calibri" w:eastAsia="Times New Roman" w:hAnsi="Calibri" w:cs="Calibri"/>
                <w:sz w:val="20"/>
                <w:szCs w:val="20"/>
                <w:lang w:val="en-US"/>
              </w:rPr>
            </w:pPr>
          </w:p>
        </w:tc>
        <w:tc>
          <w:tcPr>
            <w:tcW w:w="777" w:type="pct"/>
            <w:tcBorders>
              <w:top w:val="nil"/>
              <w:left w:val="nil"/>
              <w:bottom w:val="single" w:sz="8" w:space="0" w:color="auto"/>
              <w:right w:val="single" w:sz="8" w:space="0" w:color="auto"/>
            </w:tcBorders>
            <w:shd w:val="clear" w:color="auto" w:fill="auto"/>
            <w:noWrap/>
            <w:vAlign w:val="bottom"/>
          </w:tcPr>
          <w:p w14:paraId="2EAA1FA4" w14:textId="77777777" w:rsidR="00C92B50" w:rsidRDefault="00C92B50" w:rsidP="00A50C2B">
            <w:pPr>
              <w:spacing w:after="0" w:line="240" w:lineRule="auto"/>
              <w:rPr>
                <w:rFonts w:ascii="Calibri" w:eastAsia="Times New Roman" w:hAnsi="Calibri" w:cs="Calibri"/>
                <w:sz w:val="20"/>
                <w:szCs w:val="20"/>
                <w:lang w:val="en-US"/>
              </w:rPr>
            </w:pPr>
          </w:p>
        </w:tc>
      </w:tr>
    </w:tbl>
    <w:p w14:paraId="57263BC7" w14:textId="77777777" w:rsidR="00AE064C" w:rsidRDefault="00AE064C" w:rsidP="00897787">
      <w:pPr>
        <w:rPr>
          <w:lang w:val="en-US"/>
        </w:rPr>
      </w:pPr>
    </w:p>
    <w:p w14:paraId="70D012AA" w14:textId="6061ECAF" w:rsidR="00DE4705" w:rsidRDefault="00DE4705" w:rsidP="00897787">
      <w:pPr>
        <w:rPr>
          <w:lang w:val="en-US"/>
        </w:rPr>
      </w:pPr>
    </w:p>
    <w:p w14:paraId="7968E7A2" w14:textId="77777777" w:rsidR="00897787" w:rsidRPr="00897787" w:rsidRDefault="00897787" w:rsidP="00897787">
      <w:pPr>
        <w:rPr>
          <w:lang w:val="en-US"/>
        </w:rPr>
      </w:pPr>
    </w:p>
    <w:p w14:paraId="488B3700" w14:textId="77777777" w:rsidR="002D2035" w:rsidRDefault="002D2035" w:rsidP="002D2035"/>
    <w:p w14:paraId="1FC9CC4D" w14:textId="77777777" w:rsidR="002D2035" w:rsidRDefault="002D2035" w:rsidP="002D2035"/>
    <w:p w14:paraId="533E9029" w14:textId="77777777" w:rsidR="00C92B50" w:rsidRDefault="00C92B50">
      <w:pPr>
        <w:rPr>
          <w:rFonts w:ascii="Arial" w:eastAsia="MS Mincho" w:hAnsi="Arial" w:cs="Arial"/>
          <w:b/>
          <w:bCs/>
          <w:color w:val="002060"/>
          <w:sz w:val="27"/>
          <w:szCs w:val="27"/>
          <w:lang w:val="en-US"/>
        </w:rPr>
      </w:pPr>
      <w:bookmarkStart w:id="41" w:name="_Toc72037079"/>
      <w:bookmarkStart w:id="42" w:name="_Toc528186193"/>
      <w:r>
        <w:br w:type="page"/>
      </w:r>
    </w:p>
    <w:p w14:paraId="037DAB2A" w14:textId="27C1DCC1" w:rsidR="002D2035" w:rsidRDefault="002D2035" w:rsidP="002D2035">
      <w:pPr>
        <w:pStyle w:val="Heading1"/>
      </w:pPr>
      <w:r>
        <w:lastRenderedPageBreak/>
        <w:t>3. The Market</w:t>
      </w:r>
      <w:bookmarkEnd w:id="41"/>
      <w:bookmarkEnd w:id="42"/>
    </w:p>
    <w:p w14:paraId="071C18B8" w14:textId="77777777" w:rsidR="002D2035" w:rsidRDefault="002D2035" w:rsidP="002D2035">
      <w:pPr>
        <w:pStyle w:val="Heading2"/>
      </w:pPr>
      <w:bookmarkStart w:id="43" w:name="_Toc72037080"/>
      <w:bookmarkStart w:id="44" w:name="_Toc528186194"/>
      <w:r>
        <w:t xml:space="preserve">3.1 Industry </w:t>
      </w:r>
      <w:r w:rsidR="00DB6965">
        <w:t xml:space="preserve">and Market </w:t>
      </w:r>
      <w:r>
        <w:t>Analysis</w:t>
      </w:r>
      <w:bookmarkEnd w:id="43"/>
      <w:bookmarkEnd w:id="44"/>
    </w:p>
    <w:p w14:paraId="5BECEFA2" w14:textId="77777777" w:rsidR="002D2035" w:rsidRDefault="00E3354F" w:rsidP="002D2035">
      <w:r w:rsidRPr="00E3354F">
        <w:t>Cryptocurrencies are likely to become a critical component of the world’s digitized and global economy in the 21st century.</w:t>
      </w:r>
      <w:r>
        <w:t xml:space="preserve"> As can be seen, t</w:t>
      </w:r>
      <w:r w:rsidR="00FA62FC" w:rsidRPr="00FA62FC">
        <w:t>he cryptocurrency market seems to be growing in popularity every day. With the astronomical rise of cryptocurrencies like Bitcoin and Ethereum, there seems to be an influx of people into the market. Many cryptocurrency exchanges cannot even afford to have their account creation feature open all the time. Such is the demand for entry into the market that trading account creation for new customers is periodically disabled.</w:t>
      </w:r>
    </w:p>
    <w:p w14:paraId="2BB1FACF" w14:textId="77777777" w:rsidR="002D2035" w:rsidRDefault="006F7DE0" w:rsidP="002D2035">
      <w:r w:rsidRPr="006F7DE0">
        <w:t>While the F</w:t>
      </w:r>
      <w:r>
        <w:t xml:space="preserve">inancial </w:t>
      </w:r>
      <w:r w:rsidRPr="006F7DE0">
        <w:t>S</w:t>
      </w:r>
      <w:r>
        <w:t xml:space="preserve">tability </w:t>
      </w:r>
      <w:r w:rsidRPr="006F7DE0">
        <w:t>B</w:t>
      </w:r>
      <w:r>
        <w:t>oard</w:t>
      </w:r>
      <w:r w:rsidRPr="006F7DE0">
        <w:t xml:space="preserve"> believes that crypto-assets do not pose a material risk to global financial stability at this time, it recognises the need for vigilant monitoring in light of the speed of market developments. The monitoring framework focuses on the transmission channels from crypto-asset markets that may give rise to financial stability risks. Monitoring the size and growth of crypto-asset markets is critical to understanding the potential size of wealth effects, should valuations fall. The use of leverage, and financial institution exposures to crypto-asset markets are important metrics of transmission of crypto-asset risks to the broader financial system. The framework also includes metrics on trading volumes, pricing, clearing and margining for crypto-asset derivatives.</w:t>
      </w:r>
      <w:r>
        <w:t xml:space="preserve"> </w:t>
      </w:r>
      <w:r>
        <w:rPr>
          <w:rStyle w:val="FootnoteReference"/>
        </w:rPr>
        <w:footnoteReference w:id="2"/>
      </w:r>
    </w:p>
    <w:p w14:paraId="65EFB2AF" w14:textId="77777777" w:rsidR="00834A57" w:rsidRDefault="00834A57" w:rsidP="002D2035">
      <w:r w:rsidRPr="00834A57">
        <w:t xml:space="preserve">2017 was a record year for the launch of new cryptocurrency funds with over 150 new funds including hedge funds and venture capital. This was more than triple the number of funds launched in 2016. It’s possible there will be as many as 200 crypto fund launches in 2018 based on the current pace. In addition to the launch of new VC and crypto hedge funds, </w:t>
      </w:r>
      <w:r w:rsidR="00FB1D47">
        <w:t>it is</w:t>
      </w:r>
      <w:r w:rsidRPr="00834A57">
        <w:t xml:space="preserve"> expect</w:t>
      </w:r>
      <w:r w:rsidR="00FB1D47">
        <w:t>ed that</w:t>
      </w:r>
      <w:r w:rsidRPr="00834A57">
        <w:t xml:space="preserve"> existing hedge funds to incorporate cryptocurrencies in their portfolios. Likewise, existing VC firms will continue to add blockchain investments as well as launch separate blockchain funds.</w:t>
      </w:r>
    </w:p>
    <w:p w14:paraId="37A6DB76" w14:textId="77777777" w:rsidR="002D2035" w:rsidRDefault="002D2035" w:rsidP="002D2035">
      <w:pPr>
        <w:pStyle w:val="Heading3"/>
        <w:ind w:left="0"/>
      </w:pPr>
      <w:r>
        <w:t>Market Segmentation and Target Market</w:t>
      </w:r>
    </w:p>
    <w:p w14:paraId="173E0953" w14:textId="77777777" w:rsidR="002D2035" w:rsidRDefault="00AC13DD" w:rsidP="002D2035">
      <w:r>
        <w:t xml:space="preserve">The market is segmented between </w:t>
      </w:r>
      <w:r w:rsidRPr="00AC13DD">
        <w:t>cryptocurrency funds, blockchain funds, or digital asset funds</w:t>
      </w:r>
      <w:r>
        <w:t xml:space="preserve">. </w:t>
      </w:r>
      <w:r w:rsidR="002B1BB4">
        <w:t>The market can also by segmented in other ways too.</w:t>
      </w:r>
    </w:p>
    <w:p w14:paraId="41F86542" w14:textId="77777777" w:rsidR="002B1BB4" w:rsidRDefault="002B1BB4" w:rsidP="002B1BB4">
      <w:r>
        <w:t>On the basis of end-user, Cryptocurrency market can be segmented into BFSI, retail, media &amp; entertainment, gaming industry, healthcare, travel &amp; tourism, transportation &amp; logistics and education.</w:t>
      </w:r>
    </w:p>
    <w:p w14:paraId="71515FFA" w14:textId="77777777" w:rsidR="002B1BB4" w:rsidRDefault="002B1BB4" w:rsidP="002B1BB4">
      <w:r>
        <w:t xml:space="preserve">On the basis of region, Cryptocurrency market can be segmented into North America, Latin America, </w:t>
      </w:r>
      <w:r w:rsidR="007A095C">
        <w:t>and other countries</w:t>
      </w:r>
      <w:r>
        <w:t>.</w:t>
      </w:r>
    </w:p>
    <w:p w14:paraId="59DBF334" w14:textId="77777777" w:rsidR="00D72FEB" w:rsidRDefault="00E922A2" w:rsidP="00E922A2">
      <w:pPr>
        <w:pStyle w:val="Heading3"/>
        <w:ind w:left="0"/>
      </w:pPr>
      <w:r>
        <w:t>Target Market</w:t>
      </w:r>
    </w:p>
    <w:p w14:paraId="660DF59E" w14:textId="77777777" w:rsidR="002D2035" w:rsidRDefault="00B3427C" w:rsidP="00B3427C">
      <w:r>
        <w:t>Our target market is domestic and f</w:t>
      </w:r>
      <w:r w:rsidRPr="00B3427C">
        <w:t xml:space="preserve">oreign (non-US) </w:t>
      </w:r>
      <w:r>
        <w:t>f</w:t>
      </w:r>
      <w:r w:rsidRPr="00B3427C">
        <w:t xml:space="preserve">inancial </w:t>
      </w:r>
      <w:r>
        <w:t>i</w:t>
      </w:r>
      <w:r w:rsidRPr="00B3427C">
        <w:t>nstitutions</w:t>
      </w:r>
      <w:r>
        <w:t xml:space="preserve"> plus domestic p</w:t>
      </w:r>
      <w:r w:rsidRPr="00B3427C">
        <w:t xml:space="preserve">ublic </w:t>
      </w:r>
      <w:r>
        <w:t>c</w:t>
      </w:r>
      <w:r w:rsidRPr="00B3427C">
        <w:t>ompan</w:t>
      </w:r>
      <w:r>
        <w:t>ies. Our business model will be operated at a wholesale channel only and will not be offered as retail channel.</w:t>
      </w:r>
    </w:p>
    <w:p w14:paraId="4094A589" w14:textId="77777777" w:rsidR="002D2035" w:rsidRDefault="002D2035" w:rsidP="002D2035">
      <w:pPr>
        <w:pStyle w:val="Heading3"/>
        <w:ind w:left="0"/>
      </w:pPr>
      <w:r>
        <w:t>Market Size and Trends</w:t>
      </w:r>
    </w:p>
    <w:p w14:paraId="219F4B45" w14:textId="77777777" w:rsidR="002D2035" w:rsidRDefault="00B3427C" w:rsidP="002D2035">
      <w:r w:rsidRPr="00B3427C">
        <w:t>The average daily trading volume of the market is usually in trillions of dollars. The total market cap of the entire market stands at more than half a trillion dollars which is an astonishing feat considering the market is less than a decade old.</w:t>
      </w:r>
    </w:p>
    <w:p w14:paraId="77174904" w14:textId="77777777" w:rsidR="002D2035" w:rsidRDefault="00AC13DD" w:rsidP="002D2035">
      <w:r w:rsidRPr="00AC13DD">
        <w:lastRenderedPageBreak/>
        <w:t>The number of crypto funds is on the rise. With rising prices and rising public awareness, there were more than 100 crypto funds launched in 2017. For comparison, there were about 700 total hedge funds launches in this same time. While accounting for 14% of new hedge fund launches may not seem like much, consider that crypto funds have less than .1% of total hedge funds assets. In fact, crypto hedge funds are the fastest growing segment of the hedge fund industry. In addition, several of the top performing hedge funds in 2017 were cryptocurrency funds.</w:t>
      </w:r>
      <w:r>
        <w:t xml:space="preserve"> </w:t>
      </w:r>
      <w:r>
        <w:rPr>
          <w:rStyle w:val="FootnoteReference"/>
        </w:rPr>
        <w:footnoteReference w:id="3"/>
      </w:r>
    </w:p>
    <w:p w14:paraId="53590C13" w14:textId="77777777" w:rsidR="00834A57" w:rsidRDefault="00834A57" w:rsidP="002D2035">
      <w:r>
        <w:t>According to Crypto Funds Research, the number of firms that have Assets Under Management are heavily weighted to the lower end of the scale with assets under management of less than US$10 million.</w:t>
      </w:r>
    </w:p>
    <w:p w14:paraId="1A3104DA" w14:textId="77777777" w:rsidR="00834A57" w:rsidRDefault="00834A57" w:rsidP="002D2035">
      <w:r>
        <w:rPr>
          <w:noProof/>
        </w:rPr>
        <w:drawing>
          <wp:inline distT="0" distB="0" distL="0" distR="0" wp14:anchorId="3C89DDED" wp14:editId="37810A8A">
            <wp:extent cx="5925377" cy="2867425"/>
            <wp:effectExtent l="0" t="0" r="0" b="9525"/>
            <wp:docPr id="680" name="Picture 68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4.png"/>
                    <pic:cNvPicPr/>
                  </pic:nvPicPr>
                  <pic:blipFill>
                    <a:blip r:embed="rId24">
                      <a:extLst>
                        <a:ext uri="{28A0092B-C50C-407E-A947-70E740481C1C}">
                          <a14:useLocalDpi xmlns:a14="http://schemas.microsoft.com/office/drawing/2010/main" val="0"/>
                        </a:ext>
                      </a:extLst>
                    </a:blip>
                    <a:stretch>
                      <a:fillRect/>
                    </a:stretch>
                  </pic:blipFill>
                  <pic:spPr>
                    <a:xfrm>
                      <a:off x="0" y="0"/>
                      <a:ext cx="5925377" cy="2867425"/>
                    </a:xfrm>
                    <a:prstGeom prst="rect">
                      <a:avLst/>
                    </a:prstGeom>
                  </pic:spPr>
                </pic:pic>
              </a:graphicData>
            </a:graphic>
          </wp:inline>
        </w:drawing>
      </w:r>
    </w:p>
    <w:p w14:paraId="6593F1C4" w14:textId="77777777" w:rsidR="00834A57" w:rsidRDefault="00834A57" w:rsidP="002D2035">
      <w:r w:rsidRPr="00834A57">
        <w:t xml:space="preserve">Hedge funds are the most common type of digital asset fund, but venture capital crypto funds are launching quickly, and existing tech/FinTech VC firms are expanding investments into blockchain </w:t>
      </w:r>
      <w:proofErr w:type="spellStart"/>
      <w:r w:rsidRPr="00834A57">
        <w:t>startups</w:t>
      </w:r>
      <w:proofErr w:type="spellEnd"/>
      <w:r w:rsidRPr="00834A57">
        <w:t xml:space="preserve"> and launching their own blockchain funds. As some blockchain companies mature, private equity funds are beginning to get involved. Hybrid funds – those funds investing in cryptocurrencies as well as initial coin offerings, are listed above as hedge funds although they take on some characteristics of venture funds.</w:t>
      </w:r>
    </w:p>
    <w:p w14:paraId="77AECC7C" w14:textId="77777777" w:rsidR="002D2035" w:rsidRDefault="002D2035" w:rsidP="002D2035">
      <w:pPr>
        <w:pStyle w:val="Heading3"/>
        <w:ind w:left="0"/>
      </w:pPr>
      <w:r>
        <w:t>Market Needs</w:t>
      </w:r>
    </w:p>
    <w:p w14:paraId="07E79A8D" w14:textId="77777777" w:rsidR="002D2035" w:rsidRDefault="009A7230" w:rsidP="002D2035">
      <w:r w:rsidRPr="009A7230">
        <w:t xml:space="preserve">As demand for cryptocurrency grows, demands for storing it and managing it are growing even more. Bitcoin was amongst the top 90 currencies in the world in early 2017, and by the end of 2017, </w:t>
      </w:r>
      <w:r>
        <w:t>B</w:t>
      </w:r>
      <w:r w:rsidRPr="009A7230">
        <w:t xml:space="preserve">itcoin evolved into the 30th largest currency in the global market, with an exponential increase in user base, daily transaction volume, and trading volumes. </w:t>
      </w:r>
    </w:p>
    <w:p w14:paraId="5B20BD1B" w14:textId="77777777" w:rsidR="002D2035" w:rsidRDefault="002D2035" w:rsidP="00D72FEB">
      <w:pPr>
        <w:pStyle w:val="Heading3"/>
        <w:ind w:left="0"/>
      </w:pPr>
      <w:r>
        <w:t>Market Growth</w:t>
      </w:r>
    </w:p>
    <w:p w14:paraId="1203A342" w14:textId="77777777" w:rsidR="002D2035" w:rsidRDefault="009A7230" w:rsidP="002D2035">
      <w:bookmarkStart w:id="45" w:name="_Hlk528007330"/>
      <w:r>
        <w:t>C</w:t>
      </w:r>
      <w:r w:rsidRPr="009A7230">
        <w:t xml:space="preserve">ryptocurrency remains a volatile asset, although products and services linked to its servicing are increasing rapidly. The number of wallets sold has increased rapidly, an average 18% per year since 2015, and current trends suggest that even at a conservative rate, the market will likely increase at a rate of 10-15% per year through to 2019 (see charts below; projections are based on an average +10% </w:t>
      </w:r>
      <w:r w:rsidRPr="009A7230">
        <w:lastRenderedPageBreak/>
        <w:t>y/y relative to the 18% average growth seen between 2015-17</w:t>
      </w:r>
      <w:bookmarkEnd w:id="45"/>
      <w:r w:rsidRPr="009A7230">
        <w:t>.</w:t>
      </w:r>
      <w:r>
        <w:t xml:space="preserve"> </w:t>
      </w:r>
      <w:r>
        <w:rPr>
          <w:rStyle w:val="FootnoteReference"/>
        </w:rPr>
        <w:footnoteReference w:id="4"/>
      </w:r>
      <w:r w:rsidRPr="009A7230">
        <w:t xml:space="preserve"> At this pace, the number of wallets needed to complete is projected to reach these transactions is roughly 35 million by early 2019, up 6 million from today.</w:t>
      </w:r>
    </w:p>
    <w:p w14:paraId="309AC46A" w14:textId="77777777" w:rsidR="005A3999" w:rsidRDefault="00834A57" w:rsidP="002D2035">
      <w:r>
        <w:t xml:space="preserve">Crypto Funds Research states that the </w:t>
      </w:r>
      <w:r w:rsidRPr="00834A57">
        <w:t>crypto fund industry has been growing rapidly. Changes in assets are a result of three primary factors: the launching of new crypto funds, net inflows to existing funds, and changes in the value of portfolio assets. The latter factor was particularly prevalent in the last half of 2017 when Bitcoin, for example, increased in value nearly fourfold. It’s possible there could be continued contraction in total crypto assets during parts of 2018 as cryptocurrency prices fell off of the all-time highs reached in the beginning of 2018.</w:t>
      </w:r>
    </w:p>
    <w:p w14:paraId="3C6DDB25" w14:textId="77777777" w:rsidR="00D72FEB" w:rsidRDefault="00834A57">
      <w:r>
        <w:rPr>
          <w:noProof/>
        </w:rPr>
        <w:drawing>
          <wp:inline distT="0" distB="0" distL="0" distR="0" wp14:anchorId="5C87FBE7" wp14:editId="6C7E1716">
            <wp:extent cx="5820587" cy="2981741"/>
            <wp:effectExtent l="0" t="0" r="8890" b="9525"/>
            <wp:docPr id="681" name="Picture 681" descr="A screenshot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5.png"/>
                    <pic:cNvPicPr/>
                  </pic:nvPicPr>
                  <pic:blipFill>
                    <a:blip r:embed="rId25">
                      <a:extLst>
                        <a:ext uri="{28A0092B-C50C-407E-A947-70E740481C1C}">
                          <a14:useLocalDpi xmlns:a14="http://schemas.microsoft.com/office/drawing/2010/main" val="0"/>
                        </a:ext>
                      </a:extLst>
                    </a:blip>
                    <a:stretch>
                      <a:fillRect/>
                    </a:stretch>
                  </pic:blipFill>
                  <pic:spPr>
                    <a:xfrm>
                      <a:off x="0" y="0"/>
                      <a:ext cx="5820587" cy="2981741"/>
                    </a:xfrm>
                    <a:prstGeom prst="rect">
                      <a:avLst/>
                    </a:prstGeom>
                  </pic:spPr>
                </pic:pic>
              </a:graphicData>
            </a:graphic>
          </wp:inline>
        </w:drawing>
      </w:r>
    </w:p>
    <w:p w14:paraId="5D7CDC9A" w14:textId="77777777" w:rsidR="005A3999" w:rsidRDefault="005A3999" w:rsidP="005A3999">
      <w:pPr>
        <w:pStyle w:val="Heading2"/>
      </w:pPr>
      <w:bookmarkStart w:id="46" w:name="_Toc528186195"/>
      <w:r>
        <w:t>3.</w:t>
      </w:r>
      <w:r w:rsidR="00DB6965">
        <w:t>2</w:t>
      </w:r>
      <w:r>
        <w:t xml:space="preserve"> Porter’s Five Forces Analysis</w:t>
      </w:r>
      <w:bookmarkEnd w:id="46"/>
    </w:p>
    <w:p w14:paraId="1A27E8B3" w14:textId="77777777" w:rsidR="005A3999" w:rsidRDefault="00465C1F" w:rsidP="002D2035">
      <w:r w:rsidRPr="00465C1F">
        <w:rPr>
          <w:b/>
          <w:bCs/>
        </w:rPr>
        <w:t>Porter's five forces</w:t>
      </w:r>
      <w:r w:rsidRPr="00465C1F">
        <w:t> include three </w:t>
      </w:r>
      <w:r w:rsidRPr="00465C1F">
        <w:rPr>
          <w:b/>
          <w:bCs/>
        </w:rPr>
        <w:t>forces</w:t>
      </w:r>
      <w:r w:rsidRPr="00465C1F">
        <w:t> from 'horizontal' competition--the threat of substitute products or services, the threat of established rivals, and the threat of new entrants--and two others from 'vertical' competition--the bargaining power of suppliers and the bargaining power of customers.</w:t>
      </w:r>
    </w:p>
    <w:p w14:paraId="0816CBF6" w14:textId="77777777" w:rsidR="00602C1A" w:rsidRDefault="00602C1A" w:rsidP="00602C1A">
      <w:r>
        <w:t>When we take the traditional financial industry as a focal industry, you’ll find that all five forces have low power, thus leading to low overall rivalry. This is because:</w:t>
      </w:r>
    </w:p>
    <w:p w14:paraId="6D9B40EE" w14:textId="77777777" w:rsidR="00602C1A" w:rsidRDefault="00602C1A" w:rsidP="00602C1A">
      <w:pPr>
        <w:pStyle w:val="ListParagraph"/>
        <w:numPr>
          <w:ilvl w:val="0"/>
          <w:numId w:val="27"/>
        </w:numPr>
      </w:pPr>
      <w:r>
        <w:t>It’s hard to obtain a banking license (force: new entrants)</w:t>
      </w:r>
    </w:p>
    <w:p w14:paraId="7816DCE0" w14:textId="77777777" w:rsidR="00602C1A" w:rsidRDefault="00602C1A" w:rsidP="00602C1A">
      <w:pPr>
        <w:pStyle w:val="ListParagraph"/>
        <w:numPr>
          <w:ilvl w:val="0"/>
          <w:numId w:val="27"/>
        </w:numPr>
      </w:pPr>
      <w:r>
        <w:t>Customers cannot exert influence on financial products (power of buyers)</w:t>
      </w:r>
    </w:p>
    <w:p w14:paraId="2024654E" w14:textId="77777777" w:rsidR="00602C1A" w:rsidRDefault="00602C1A" w:rsidP="00602C1A">
      <w:pPr>
        <w:pStyle w:val="ListParagraph"/>
        <w:numPr>
          <w:ilvl w:val="0"/>
          <w:numId w:val="27"/>
        </w:numPr>
      </w:pPr>
      <w:r>
        <w:t>Banks use very little (asset) suppliers and are not solely dependent on them (power of suppliers)</w:t>
      </w:r>
    </w:p>
    <w:p w14:paraId="2F4F126A" w14:textId="77777777" w:rsidR="00602C1A" w:rsidRDefault="00602C1A" w:rsidP="00602C1A">
      <w:pPr>
        <w:pStyle w:val="ListParagraph"/>
        <w:numPr>
          <w:ilvl w:val="0"/>
          <w:numId w:val="27"/>
        </w:numPr>
      </w:pPr>
      <w:r>
        <w:t>Everybody is dependent on fiat currency (threat of substitutes), and</w:t>
      </w:r>
    </w:p>
    <w:p w14:paraId="07824560" w14:textId="77777777" w:rsidR="00602C1A" w:rsidRDefault="00602C1A" w:rsidP="00602C1A">
      <w:pPr>
        <w:pStyle w:val="ListParagraph"/>
        <w:numPr>
          <w:ilvl w:val="0"/>
          <w:numId w:val="27"/>
        </w:numPr>
      </w:pPr>
      <w:r>
        <w:t>There are only a few major players that hold majority of power — the ‘big banks’ (degree of rivalry)</w:t>
      </w:r>
    </w:p>
    <w:p w14:paraId="2BAC37B0" w14:textId="77777777" w:rsidR="00602C1A" w:rsidRDefault="00602C1A" w:rsidP="00602C1A">
      <w:r>
        <w:t>We can see that 4 out of 5 forces now have a HIGH power:</w:t>
      </w:r>
    </w:p>
    <w:p w14:paraId="08E11D2E" w14:textId="77777777" w:rsidR="00602C1A" w:rsidRDefault="00602C1A" w:rsidP="00602C1A">
      <w:pPr>
        <w:pStyle w:val="ListParagraph"/>
        <w:numPr>
          <w:ilvl w:val="0"/>
          <w:numId w:val="28"/>
        </w:numPr>
      </w:pPr>
      <w:r>
        <w:lastRenderedPageBreak/>
        <w:t>Everyone can join (just look at the amount of ICOs launched every day) and obtaining a banking license is easier than ever (at least in the US, EU and UK) (threat of new entrants)</w:t>
      </w:r>
    </w:p>
    <w:p w14:paraId="3F2910B4" w14:textId="77777777" w:rsidR="00602C1A" w:rsidRDefault="00602C1A" w:rsidP="00602C1A">
      <w:pPr>
        <w:pStyle w:val="ListParagraph"/>
        <w:numPr>
          <w:ilvl w:val="0"/>
          <w:numId w:val="28"/>
        </w:numPr>
      </w:pPr>
      <w:r>
        <w:t>Customers are in control and decide which currency to buy and pay with — without any middlemen activity. Also, they control where to store, protect and/or grow their assets. Look, for example, at the amount of wallet providers out there (power of buyers)</w:t>
      </w:r>
    </w:p>
    <w:p w14:paraId="25729C90" w14:textId="77777777" w:rsidR="00602C1A" w:rsidRDefault="00602C1A" w:rsidP="00602C1A">
      <w:pPr>
        <w:pStyle w:val="ListParagraph"/>
        <w:numPr>
          <w:ilvl w:val="0"/>
          <w:numId w:val="28"/>
        </w:numPr>
      </w:pPr>
      <w:r>
        <w:t>Direct payment solutions and crypto currencies ARE the substitute for traditional banking solutions and FIAT currencies (threat of substitutes)</w:t>
      </w:r>
    </w:p>
    <w:p w14:paraId="38ED0B9E" w14:textId="77777777" w:rsidR="00602C1A" w:rsidRDefault="00602C1A" w:rsidP="00602C1A">
      <w:pPr>
        <w:pStyle w:val="ListParagraph"/>
        <w:numPr>
          <w:ilvl w:val="0"/>
          <w:numId w:val="28"/>
        </w:numPr>
      </w:pPr>
      <w:r>
        <w:t>Because of all above mentioned reasons, rivalry is bigger than ever, allowing for a healthy market place of supply and demand (degree of rivalry)</w:t>
      </w:r>
    </w:p>
    <w:p w14:paraId="78E374ED" w14:textId="77777777" w:rsidR="00C8756C" w:rsidRPr="00C8756C" w:rsidRDefault="00C8756C" w:rsidP="00EA62DC">
      <w:pPr>
        <w:rPr>
          <w:b/>
          <w:u w:val="single"/>
        </w:rPr>
      </w:pPr>
      <w:r w:rsidRPr="00C8756C">
        <w:rPr>
          <w:b/>
          <w:u w:val="single"/>
        </w:rPr>
        <w:t>Rivalry</w:t>
      </w:r>
    </w:p>
    <w:p w14:paraId="4909A1B5" w14:textId="77777777" w:rsidR="00EA62DC" w:rsidRPr="00C8756C" w:rsidRDefault="00EA62DC" w:rsidP="00EA62DC">
      <w:r w:rsidRPr="00C8756C">
        <w:t>Factors affecting the intensity of rivalry are:</w:t>
      </w:r>
    </w:p>
    <w:p w14:paraId="118D6F1A" w14:textId="77777777" w:rsidR="00EA62DC" w:rsidRDefault="00EA62DC" w:rsidP="00C8756C">
      <w:pPr>
        <w:pStyle w:val="ListParagraph"/>
        <w:numPr>
          <w:ilvl w:val="0"/>
          <w:numId w:val="25"/>
        </w:numPr>
      </w:pPr>
      <w:r>
        <w:t>Number of firms – more firms will lead to increased competition.</w:t>
      </w:r>
    </w:p>
    <w:p w14:paraId="79EC03D2" w14:textId="77777777" w:rsidR="00EA62DC" w:rsidRDefault="00EA62DC" w:rsidP="00C8756C">
      <w:pPr>
        <w:pStyle w:val="ListParagraph"/>
        <w:numPr>
          <w:ilvl w:val="0"/>
          <w:numId w:val="25"/>
        </w:numPr>
      </w:pPr>
      <w:r>
        <w:t>Fixed costs – with high fixed costs as a percentage of total cost, companies must sell more products to cover those costs, increasing market competition.</w:t>
      </w:r>
    </w:p>
    <w:p w14:paraId="6E5B8526" w14:textId="77777777" w:rsidR="005A3999" w:rsidRDefault="00EA62DC" w:rsidP="00C8756C">
      <w:pPr>
        <w:pStyle w:val="ListParagraph"/>
        <w:numPr>
          <w:ilvl w:val="0"/>
          <w:numId w:val="25"/>
        </w:numPr>
      </w:pPr>
      <w:r>
        <w:t>Product differentiation – Products that are relatively the same will compete based on price. Brand identification can reduce rivalry.</w:t>
      </w:r>
    </w:p>
    <w:p w14:paraId="480FF85E" w14:textId="77777777" w:rsidR="00C8756C" w:rsidRPr="00C8756C" w:rsidRDefault="00C8756C" w:rsidP="00C8756C">
      <w:pPr>
        <w:rPr>
          <w:b/>
          <w:u w:val="single"/>
        </w:rPr>
      </w:pPr>
      <w:r w:rsidRPr="00C8756C">
        <w:rPr>
          <w:b/>
          <w:u w:val="single"/>
        </w:rPr>
        <w:t>Entry</w:t>
      </w:r>
    </w:p>
    <w:p w14:paraId="27B807D7" w14:textId="77777777" w:rsidR="00C8756C" w:rsidRDefault="00C8756C" w:rsidP="00C8756C">
      <w:r>
        <w:t>Industries with high barriers to entry are usually too expensive for new firms to enter. Industries with low barriers to entry, are relatively cheap for new firms to enter.</w:t>
      </w:r>
    </w:p>
    <w:p w14:paraId="5A1186D7" w14:textId="77777777" w:rsidR="00EA62DC" w:rsidRDefault="00C8756C" w:rsidP="00C8756C">
      <w:r>
        <w:t>The threat of new entrants rises as the barrier to entry is reduced in a marketplace. As more firms enter a market, you will see rivalry increase, and profitability will fall (theoretically) to the point where there is no incentive for new firms to enter the industry.</w:t>
      </w:r>
    </w:p>
    <w:p w14:paraId="6D6EC7BC" w14:textId="77777777" w:rsidR="00C8756C" w:rsidRDefault="00C8756C" w:rsidP="00C8756C">
      <w:r>
        <w:t>Common barriers to entry:</w:t>
      </w:r>
    </w:p>
    <w:p w14:paraId="4DF16B23" w14:textId="77777777" w:rsidR="00C8756C" w:rsidRDefault="00C8756C" w:rsidP="00C8756C">
      <w:pPr>
        <w:pStyle w:val="ListParagraph"/>
        <w:numPr>
          <w:ilvl w:val="0"/>
          <w:numId w:val="26"/>
        </w:numPr>
      </w:pPr>
      <w:r>
        <w:t>Patents – patented technology can be a huge barrier preventing other firms from joining the market.</w:t>
      </w:r>
    </w:p>
    <w:p w14:paraId="41A7F0A9" w14:textId="77777777" w:rsidR="00C8756C" w:rsidRDefault="00C8756C" w:rsidP="00C8756C">
      <w:pPr>
        <w:pStyle w:val="ListParagraph"/>
        <w:numPr>
          <w:ilvl w:val="0"/>
          <w:numId w:val="26"/>
        </w:numPr>
      </w:pPr>
      <w:r>
        <w:t>High cost of entry – the more it will cost to get started in an industry, the higher the barrier to entry.</w:t>
      </w:r>
    </w:p>
    <w:p w14:paraId="62C86027" w14:textId="77777777" w:rsidR="00C8756C" w:rsidRDefault="00C8756C" w:rsidP="00C8756C">
      <w:pPr>
        <w:pStyle w:val="ListParagraph"/>
        <w:numPr>
          <w:ilvl w:val="0"/>
          <w:numId w:val="26"/>
        </w:numPr>
      </w:pPr>
      <w:r>
        <w:t>Brand loyalty – when brand loyalty is strong within an industry, it can be difficult and expensive to enter the market with a new product.</w:t>
      </w:r>
    </w:p>
    <w:p w14:paraId="3C1DB36D" w14:textId="77777777" w:rsidR="00C8756C" w:rsidRPr="00C8756C" w:rsidRDefault="00C8756C" w:rsidP="00C8756C">
      <w:pPr>
        <w:rPr>
          <w:b/>
          <w:u w:val="single"/>
        </w:rPr>
      </w:pPr>
      <w:r w:rsidRPr="00C8756C">
        <w:rPr>
          <w:b/>
          <w:u w:val="single"/>
        </w:rPr>
        <w:t>Substitutes</w:t>
      </w:r>
    </w:p>
    <w:p w14:paraId="5A792EB8" w14:textId="77777777" w:rsidR="00C8756C" w:rsidRDefault="00C8756C" w:rsidP="00C8756C">
      <w:r>
        <w:t>It’s imperative that business owners (us) not only look at what the company’s direct competitors are doing, but what other types of products people could buy instead.</w:t>
      </w:r>
    </w:p>
    <w:p w14:paraId="760225AD" w14:textId="77777777" w:rsidR="00C8756C" w:rsidRDefault="00C8756C" w:rsidP="00C8756C">
      <w:r>
        <w:t>When switching costs (the costs a customer incurs to switch to a new product) are low the threat of substitutes is high. As is the case when dealing with new entrants, companies</w:t>
      </w:r>
    </w:p>
    <w:p w14:paraId="4B6C6013" w14:textId="77777777" w:rsidR="00C8756C" w:rsidRDefault="00C8756C" w:rsidP="00C8756C"/>
    <w:p w14:paraId="17AE870E" w14:textId="77777777" w:rsidR="00834A57" w:rsidRDefault="00834A57">
      <w:pPr>
        <w:rPr>
          <w:rFonts w:ascii="Arial" w:eastAsia="Arial Unicode MS" w:hAnsi="Arial" w:cs="Arial"/>
          <w:b/>
          <w:bCs/>
          <w:lang w:val="en-US"/>
        </w:rPr>
      </w:pPr>
      <w:r>
        <w:br w:type="page"/>
      </w:r>
    </w:p>
    <w:p w14:paraId="1D7FE8DF" w14:textId="77777777" w:rsidR="00CB4ED2" w:rsidRDefault="00DB6965" w:rsidP="007F4148">
      <w:pPr>
        <w:pStyle w:val="Heading2"/>
      </w:pPr>
      <w:bookmarkStart w:id="47" w:name="_Toc528186196"/>
      <w:r>
        <w:lastRenderedPageBreak/>
        <w:t>3.3</w:t>
      </w:r>
      <w:r w:rsidR="007F4148">
        <w:t xml:space="preserve"> Pestle Analysis</w:t>
      </w:r>
      <w:bookmarkEnd w:id="47"/>
    </w:p>
    <w:p w14:paraId="4F15831C" w14:textId="77777777" w:rsidR="007F4148" w:rsidRDefault="008158E6" w:rsidP="002D2035">
      <w:r w:rsidRPr="008158E6">
        <w:rPr>
          <w:b/>
        </w:rPr>
        <w:t>PESTLE</w:t>
      </w:r>
      <w:r w:rsidRPr="008158E6">
        <w:t xml:space="preserve"> stands for "Political, Economic, Social, Technological, Legal and Environmental" and is used for business and strategic planning, marketing planning, organizational change, business and product development and research reports. </w:t>
      </w:r>
      <w:r>
        <w:t>The company</w:t>
      </w:r>
      <w:r w:rsidRPr="008158E6">
        <w:t xml:space="preserve"> can maximize the opportunities and minimize the threats by understanding the external environments.</w:t>
      </w:r>
    </w:p>
    <w:p w14:paraId="0753A9AF" w14:textId="77777777" w:rsidR="007F4148" w:rsidRDefault="008158E6" w:rsidP="002D2035">
      <w:r>
        <w:rPr>
          <w:noProof/>
        </w:rPr>
        <w:drawing>
          <wp:inline distT="0" distB="0" distL="0" distR="0" wp14:anchorId="582AC661" wp14:editId="3C48A7B8">
            <wp:extent cx="5943600" cy="3268345"/>
            <wp:effectExtent l="0" t="0" r="0" b="825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FA15041" w14:textId="77777777" w:rsidR="002D2035" w:rsidRDefault="002D2035" w:rsidP="002D2035">
      <w:pPr>
        <w:pStyle w:val="Heading2"/>
      </w:pPr>
      <w:bookmarkStart w:id="48" w:name="_Toc72037082"/>
      <w:bookmarkStart w:id="49" w:name="_Toc528186197"/>
      <w:r>
        <w:t>3.</w:t>
      </w:r>
      <w:r w:rsidR="004E7630">
        <w:t>4</w:t>
      </w:r>
      <w:r>
        <w:t xml:space="preserve"> </w:t>
      </w:r>
      <w:bookmarkEnd w:id="48"/>
      <w:r w:rsidR="00834A57">
        <w:t>Major Competitors</w:t>
      </w:r>
      <w:bookmarkEnd w:id="49"/>
    </w:p>
    <w:p w14:paraId="772AA4B4" w14:textId="77777777" w:rsidR="00E86FF0" w:rsidRDefault="00E86FF0" w:rsidP="00A64E0E">
      <w:pPr>
        <w:rPr>
          <w:lang w:val="en-US"/>
        </w:rPr>
      </w:pPr>
      <w:r>
        <w:rPr>
          <w:lang w:val="en-US"/>
        </w:rPr>
        <w:t xml:space="preserve">The major players in the market place are (a) </w:t>
      </w:r>
      <w:r w:rsidRPr="00E86FF0">
        <w:rPr>
          <w:lang w:val="en-US"/>
        </w:rPr>
        <w:t>Fidelity</w:t>
      </w:r>
      <w:r w:rsidR="00E76D71">
        <w:rPr>
          <w:lang w:val="en-US"/>
        </w:rPr>
        <w:t xml:space="preserve"> Digital Asset Services</w:t>
      </w:r>
      <w:r w:rsidRPr="00E86FF0">
        <w:rPr>
          <w:lang w:val="en-US"/>
        </w:rPr>
        <w:t xml:space="preserve">, </w:t>
      </w:r>
      <w:r>
        <w:rPr>
          <w:lang w:val="en-US"/>
        </w:rPr>
        <w:t xml:space="preserve">(b) </w:t>
      </w:r>
      <w:proofErr w:type="spellStart"/>
      <w:r w:rsidRPr="00E86FF0">
        <w:rPr>
          <w:lang w:val="en-US"/>
        </w:rPr>
        <w:t>BitGo</w:t>
      </w:r>
      <w:proofErr w:type="spellEnd"/>
      <w:r w:rsidRPr="00E86FF0">
        <w:rPr>
          <w:lang w:val="en-US"/>
        </w:rPr>
        <w:t xml:space="preserve">, </w:t>
      </w:r>
      <w:r>
        <w:rPr>
          <w:lang w:val="en-US"/>
        </w:rPr>
        <w:t>(c)</w:t>
      </w:r>
      <w:r w:rsidR="00AF1936">
        <w:rPr>
          <w:lang w:val="en-US"/>
        </w:rPr>
        <w:t xml:space="preserve"> </w:t>
      </w:r>
      <w:r w:rsidRPr="00E86FF0">
        <w:rPr>
          <w:lang w:val="en-US"/>
        </w:rPr>
        <w:t xml:space="preserve">Coinbase and </w:t>
      </w:r>
      <w:r w:rsidR="00AF1936">
        <w:rPr>
          <w:lang w:val="en-US"/>
        </w:rPr>
        <w:t xml:space="preserve">(d) </w:t>
      </w:r>
      <w:proofErr w:type="spellStart"/>
      <w:r w:rsidRPr="00E86FF0">
        <w:rPr>
          <w:lang w:val="en-US"/>
        </w:rPr>
        <w:t>Xapo</w:t>
      </w:r>
      <w:proofErr w:type="spellEnd"/>
      <w:r w:rsidR="00AF1936">
        <w:rPr>
          <w:lang w:val="en-US"/>
        </w:rPr>
        <w:t>. Summary details of these major players are shown below.</w:t>
      </w:r>
    </w:p>
    <w:p w14:paraId="39FD78FD" w14:textId="77777777" w:rsidR="00AE2BF2" w:rsidRDefault="001D04CA" w:rsidP="00A64E0E">
      <w:r w:rsidRPr="00E76D71">
        <w:rPr>
          <w:b/>
          <w:lang w:val="en-US"/>
        </w:rPr>
        <w:t xml:space="preserve">Fidelity </w:t>
      </w:r>
      <w:r w:rsidR="00E76D71" w:rsidRPr="00E76D71">
        <w:rPr>
          <w:b/>
          <w:lang w:val="en-US"/>
        </w:rPr>
        <w:t>Investments</w:t>
      </w:r>
      <w:r w:rsidR="00E76D71">
        <w:rPr>
          <w:lang w:val="en-US"/>
        </w:rPr>
        <w:t xml:space="preserve"> </w:t>
      </w:r>
      <w:r w:rsidRPr="001D04CA">
        <w:rPr>
          <w:lang w:val="en-US"/>
        </w:rPr>
        <w:t>is making a move towards cryptocurrency, announcing a new company that will handle crypto investments for large-scale clients. The new company, Fidelity Digital Asset Services, will manage both trade execution and cryptocurrency custody for its investors, which, for now, will include hedge funds, endowments and family offices.</w:t>
      </w:r>
      <w:r w:rsidR="00AE2BF2" w:rsidRPr="00AE2BF2">
        <w:t xml:space="preserve"> Fidelity Digital Asset Services LLC will electronically buy and sell cryptocurrencies on behalf of hedge funds, family offices and other financial institutions</w:t>
      </w:r>
      <w:r w:rsidR="00AE2BF2">
        <w:t xml:space="preserve">. </w:t>
      </w:r>
      <w:r w:rsidR="00AE2BF2" w:rsidRPr="00AE2BF2">
        <w:t>The company will initially offer its services for the two largest cryptocurrencies, bitcoin and ether, but plans to broaden its roster of assets next year</w:t>
      </w:r>
      <w:r w:rsidR="00AE2BF2">
        <w:t xml:space="preserve">. </w:t>
      </w:r>
    </w:p>
    <w:p w14:paraId="4C175574" w14:textId="77777777" w:rsidR="00AF1936" w:rsidRDefault="00AE2BF2" w:rsidP="00A64E0E">
      <w:pPr>
        <w:rPr>
          <w:lang w:val="en-US"/>
        </w:rPr>
      </w:pPr>
      <w:r w:rsidRPr="00AE2BF2">
        <w:rPr>
          <w:lang w:val="en-US"/>
        </w:rPr>
        <w:t>Fidelity Digital Asset Services employs around 100 people and will be based in Boston</w:t>
      </w:r>
      <w:r>
        <w:rPr>
          <w:lang w:val="en-US"/>
        </w:rPr>
        <w:t xml:space="preserve">. It is planned that the company will start actively trading in early 2019. </w:t>
      </w:r>
    </w:p>
    <w:p w14:paraId="36363149" w14:textId="77777777" w:rsidR="00AF1936" w:rsidRDefault="00AF1936" w:rsidP="00A64E0E">
      <w:pPr>
        <w:rPr>
          <w:lang w:val="en-US"/>
        </w:rPr>
      </w:pPr>
    </w:p>
    <w:p w14:paraId="00478719" w14:textId="790ACA36" w:rsidR="0007635B" w:rsidRPr="0007635B" w:rsidRDefault="0007635B" w:rsidP="0007635B">
      <w:pPr>
        <w:rPr>
          <w:lang w:val="en-US"/>
        </w:rPr>
      </w:pPr>
      <w:proofErr w:type="spellStart"/>
      <w:r w:rsidRPr="0007635B">
        <w:rPr>
          <w:b/>
          <w:lang w:val="en-US"/>
        </w:rPr>
        <w:t>BitGo</w:t>
      </w:r>
      <w:proofErr w:type="spellEnd"/>
      <w:r w:rsidRPr="0007635B">
        <w:rPr>
          <w:b/>
          <w:lang w:val="en-US"/>
        </w:rPr>
        <w:t xml:space="preserve"> </w:t>
      </w:r>
      <w:r w:rsidRPr="0007635B">
        <w:rPr>
          <w:lang w:val="en-US"/>
        </w:rPr>
        <w:t xml:space="preserve">is a blockchain software company that secures digital currency for institutional investors. Its technology solves the most difficult security, compliance and custodial problems associated with blockchain-based currencies, enabling the integration of digital currency into the global financial system. </w:t>
      </w:r>
      <w:proofErr w:type="spellStart"/>
      <w:r w:rsidRPr="0007635B">
        <w:rPr>
          <w:lang w:val="en-US"/>
        </w:rPr>
        <w:t>BitGo's</w:t>
      </w:r>
      <w:proofErr w:type="spellEnd"/>
      <w:r w:rsidRPr="0007635B">
        <w:rPr>
          <w:lang w:val="en-US"/>
        </w:rPr>
        <w:t xml:space="preserve"> customers, which include the world's largest cryptocurrency exchanges and financial institutions, conduct more than $1</w:t>
      </w:r>
      <w:r w:rsidR="00DA7E15">
        <w:rPr>
          <w:lang w:val="en-US"/>
        </w:rPr>
        <w:t>5</w:t>
      </w:r>
      <w:r w:rsidRPr="0007635B">
        <w:rPr>
          <w:lang w:val="en-US"/>
        </w:rPr>
        <w:t xml:space="preserve"> billion in transactions monthly.</w:t>
      </w:r>
      <w:r>
        <w:rPr>
          <w:lang w:val="en-US"/>
        </w:rPr>
        <w:t xml:space="preserve"> </w:t>
      </w:r>
      <w:proofErr w:type="spellStart"/>
      <w:r w:rsidRPr="0007635B">
        <w:rPr>
          <w:lang w:val="en-US"/>
        </w:rPr>
        <w:t>BitGo's</w:t>
      </w:r>
      <w:proofErr w:type="spellEnd"/>
      <w:r w:rsidRPr="0007635B">
        <w:rPr>
          <w:lang w:val="en-US"/>
        </w:rPr>
        <w:t xml:space="preserve"> global headquarters is located in Palo Alto, California with offices in London, Tokyo and Singapore.</w:t>
      </w:r>
      <w:r>
        <w:rPr>
          <w:b/>
          <w:lang w:val="en-US"/>
        </w:rPr>
        <w:t xml:space="preserve"> </w:t>
      </w:r>
      <w:proofErr w:type="spellStart"/>
      <w:r w:rsidR="00AF1936" w:rsidRPr="0007635B">
        <w:rPr>
          <w:lang w:val="en-US"/>
        </w:rPr>
        <w:t>BitGo</w:t>
      </w:r>
      <w:proofErr w:type="spellEnd"/>
      <w:r w:rsidRPr="0007635B">
        <w:rPr>
          <w:lang w:val="en-US"/>
        </w:rPr>
        <w:t xml:space="preserve"> </w:t>
      </w:r>
      <w:r>
        <w:rPr>
          <w:lang w:val="en-US"/>
        </w:rPr>
        <w:t>claims to be t</w:t>
      </w:r>
      <w:r w:rsidRPr="0007635B">
        <w:rPr>
          <w:lang w:val="en-US"/>
        </w:rPr>
        <w:t xml:space="preserve">he leader in security, </w:t>
      </w:r>
      <w:r w:rsidR="00FC12FD" w:rsidRPr="00FC12FD">
        <w:rPr>
          <w:noProof/>
        </w:rPr>
        <w:lastRenderedPageBreak/>
        <w:drawing>
          <wp:anchor distT="0" distB="0" distL="114300" distR="114300" simplePos="0" relativeHeight="251620864" behindDoc="1" locked="0" layoutInCell="1" allowOverlap="1" wp14:anchorId="14F32614" wp14:editId="4A571A15">
            <wp:simplePos x="0" y="0"/>
            <wp:positionH relativeFrom="column">
              <wp:posOffset>-904875</wp:posOffset>
            </wp:positionH>
            <wp:positionV relativeFrom="paragraph">
              <wp:posOffset>-789940</wp:posOffset>
            </wp:positionV>
            <wp:extent cx="7753350" cy="5353050"/>
            <wp:effectExtent l="0" t="0" r="0" b="0"/>
            <wp:wrapTight wrapText="bothSides">
              <wp:wrapPolygon edited="0">
                <wp:start x="0" y="0"/>
                <wp:lineTo x="0" y="21523"/>
                <wp:lineTo x="21547" y="21523"/>
                <wp:lineTo x="2154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753350" cy="5353050"/>
                    </a:xfrm>
                    <a:prstGeom prst="rect">
                      <a:avLst/>
                    </a:prstGeom>
                  </pic:spPr>
                </pic:pic>
              </a:graphicData>
            </a:graphic>
            <wp14:sizeRelH relativeFrom="page">
              <wp14:pctWidth>0</wp14:pctWidth>
            </wp14:sizeRelH>
            <wp14:sizeRelV relativeFrom="page">
              <wp14:pctHeight>0</wp14:pctHeight>
            </wp14:sizeRelV>
          </wp:anchor>
        </w:drawing>
      </w:r>
      <w:r w:rsidRPr="0007635B">
        <w:rPr>
          <w:lang w:val="en-US"/>
        </w:rPr>
        <w:t>compliance, and custodial solutions for blockchain-based currencies</w:t>
      </w:r>
      <w:r>
        <w:rPr>
          <w:lang w:val="en-US"/>
        </w:rPr>
        <w:t xml:space="preserve">. They state that they are the largest bitcoin processor with $15 billion in transactions per month. They have more than 300 customers spread across more than 50 countries. </w:t>
      </w:r>
    </w:p>
    <w:p w14:paraId="5089CB74" w14:textId="77777777" w:rsidR="00AF1936" w:rsidRDefault="00AF1936" w:rsidP="00A64E0E">
      <w:pPr>
        <w:rPr>
          <w:lang w:val="en-US"/>
        </w:rPr>
      </w:pPr>
    </w:p>
    <w:p w14:paraId="514EF19D" w14:textId="6CEAE457" w:rsidR="00AF1936" w:rsidRDefault="00703897" w:rsidP="00A64E0E">
      <w:pPr>
        <w:rPr>
          <w:lang w:val="en-US"/>
        </w:rPr>
      </w:pPr>
      <w:r w:rsidRPr="00703897">
        <w:rPr>
          <w:b/>
          <w:lang w:val="en-US"/>
        </w:rPr>
        <w:t xml:space="preserve">Coinbase </w:t>
      </w:r>
      <w:r w:rsidRPr="00703897">
        <w:rPr>
          <w:lang w:val="en-US"/>
        </w:rPr>
        <w:t xml:space="preserve">is a digital currency exchange headquartered in San Francisco, California. They broker exchanges of Bitcoin, Bitcoin Cash, Ethereum, Ethereum Classic and Litecoin with fiat currencies in around 32 countries, and bitcoin transactions and storage in 190 countries worldwide. </w:t>
      </w:r>
      <w:r w:rsidR="009F2727" w:rsidRPr="00703897">
        <w:rPr>
          <w:lang w:val="en-US"/>
        </w:rPr>
        <w:t>Coinbase</w:t>
      </w:r>
      <w:r w:rsidR="009F2727" w:rsidRPr="009F2727">
        <w:rPr>
          <w:lang w:val="en-US"/>
        </w:rPr>
        <w:t xml:space="preserve"> has recently introduced an institutional custodial service aimed at large institutions</w:t>
      </w:r>
      <w:r w:rsidR="00686CD3">
        <w:rPr>
          <w:lang w:val="en-US"/>
        </w:rPr>
        <w:t xml:space="preserve">. The new service </w:t>
      </w:r>
      <w:r w:rsidR="009F2727" w:rsidRPr="009F2727">
        <w:rPr>
          <w:lang w:val="en-US"/>
        </w:rPr>
        <w:t xml:space="preserve">will be focused exclusively on serving the needs of institutional clients by providing sales, sales trading, research, market operations, and client services support. We believe they will end up serving only a small segment of overall demand based on institution size, institution type, and geography. Because of our smaller size, we can act </w:t>
      </w:r>
      <w:r w:rsidR="00686CD3">
        <w:rPr>
          <w:lang w:val="en-US"/>
        </w:rPr>
        <w:t>quickly</w:t>
      </w:r>
      <w:r w:rsidR="009F2727" w:rsidRPr="009F2727">
        <w:rPr>
          <w:lang w:val="en-US"/>
        </w:rPr>
        <w:t xml:space="preserve"> and help create more customized solutions for institutions in regions Coinbase cannot cover such as areas of Europe and China.</w:t>
      </w:r>
      <w:r w:rsidR="00AF1936">
        <w:rPr>
          <w:lang w:val="en-US"/>
        </w:rPr>
        <w:t xml:space="preserve"> </w:t>
      </w:r>
    </w:p>
    <w:p w14:paraId="4C06369D" w14:textId="77777777" w:rsidR="00AF1936" w:rsidRDefault="00AF1936" w:rsidP="00A64E0E">
      <w:pPr>
        <w:rPr>
          <w:lang w:val="en-US"/>
        </w:rPr>
      </w:pPr>
    </w:p>
    <w:p w14:paraId="7121097D" w14:textId="62A673D0" w:rsidR="00A64E0E" w:rsidRDefault="00AF1936" w:rsidP="00A64E0E">
      <w:pPr>
        <w:rPr>
          <w:lang w:val="en-US"/>
        </w:rPr>
      </w:pPr>
      <w:proofErr w:type="spellStart"/>
      <w:r w:rsidRPr="00FC12FD">
        <w:rPr>
          <w:b/>
          <w:lang w:val="en-US"/>
        </w:rPr>
        <w:lastRenderedPageBreak/>
        <w:t>Xapo</w:t>
      </w:r>
      <w:proofErr w:type="spellEnd"/>
      <w:r>
        <w:rPr>
          <w:lang w:val="en-US"/>
        </w:rPr>
        <w:t xml:space="preserve"> </w:t>
      </w:r>
      <w:r w:rsidR="00FC12FD" w:rsidRPr="00FC12FD">
        <w:rPr>
          <w:lang w:val="en-US"/>
        </w:rPr>
        <w:t>is incorporated in Hong Kong, has an office in Palo Alto, California and operates Worldwide.</w:t>
      </w:r>
      <w:r w:rsidR="00FC12FD">
        <w:rPr>
          <w:lang w:val="en-US"/>
        </w:rPr>
        <w:t xml:space="preserve"> </w:t>
      </w:r>
      <w:proofErr w:type="spellStart"/>
      <w:r w:rsidR="00FC12FD" w:rsidRPr="00FC12FD">
        <w:rPr>
          <w:lang w:val="en-US"/>
        </w:rPr>
        <w:t>Xapo</w:t>
      </w:r>
      <w:proofErr w:type="spellEnd"/>
      <w:r w:rsidR="00FC12FD" w:rsidRPr="00FC12FD">
        <w:rPr>
          <w:lang w:val="en-US"/>
        </w:rPr>
        <w:t xml:space="preserve"> has raised $40 million from Benchmark, Greylock Partners, Index Ventures, Fortress Investment Group, Ribbit Capital and Emergence Capital Partners.</w:t>
      </w:r>
      <w:r w:rsidR="00FC12FD">
        <w:rPr>
          <w:lang w:val="en-US"/>
        </w:rPr>
        <w:t xml:space="preserve"> </w:t>
      </w:r>
      <w:proofErr w:type="spellStart"/>
      <w:r w:rsidR="00FC12FD" w:rsidRPr="00FC12FD">
        <w:rPr>
          <w:lang w:val="en-US"/>
        </w:rPr>
        <w:t>Xapo</w:t>
      </w:r>
      <w:proofErr w:type="spellEnd"/>
      <w:r w:rsidR="00FC12FD" w:rsidRPr="00FC12FD">
        <w:rPr>
          <w:lang w:val="en-US"/>
        </w:rPr>
        <w:t xml:space="preserve"> has been described by The Wall Street Journal as the Fort Knox of bitcoin storage.</w:t>
      </w:r>
      <w:r w:rsidR="00FC12FD">
        <w:rPr>
          <w:lang w:val="en-US"/>
        </w:rPr>
        <w:t xml:space="preserve"> </w:t>
      </w:r>
      <w:r w:rsidR="00FC12FD" w:rsidRPr="00FC12FD">
        <w:rPr>
          <w:lang w:val="en-US"/>
        </w:rPr>
        <w:t xml:space="preserve">The </w:t>
      </w:r>
      <w:proofErr w:type="spellStart"/>
      <w:r w:rsidR="00FC12FD" w:rsidRPr="00FC12FD">
        <w:rPr>
          <w:lang w:val="en-US"/>
        </w:rPr>
        <w:t>Xapo</w:t>
      </w:r>
      <w:proofErr w:type="spellEnd"/>
      <w:r w:rsidR="00FC12FD" w:rsidRPr="00FC12FD">
        <w:rPr>
          <w:lang w:val="en-US"/>
        </w:rPr>
        <w:t xml:space="preserve"> wallet is available both online and offline with all transactions conducted without any fees. The main feature of the platform is their offer of a special </w:t>
      </w:r>
      <w:proofErr w:type="spellStart"/>
      <w:r w:rsidR="00FC12FD" w:rsidRPr="00FC12FD">
        <w:rPr>
          <w:lang w:val="en-US"/>
        </w:rPr>
        <w:t>Xapo</w:t>
      </w:r>
      <w:proofErr w:type="spellEnd"/>
      <w:r w:rsidR="00FC12FD" w:rsidRPr="00FC12FD">
        <w:rPr>
          <w:lang w:val="en-US"/>
        </w:rPr>
        <w:t xml:space="preserve"> debit card that is connected to the user’s wallet. The </w:t>
      </w:r>
      <w:proofErr w:type="spellStart"/>
      <w:r w:rsidR="00FC12FD" w:rsidRPr="00FC12FD">
        <w:rPr>
          <w:lang w:val="en-US"/>
        </w:rPr>
        <w:t>Xapo</w:t>
      </w:r>
      <w:proofErr w:type="spellEnd"/>
      <w:r w:rsidR="00FC12FD" w:rsidRPr="00FC12FD">
        <w:rPr>
          <w:lang w:val="en-US"/>
        </w:rPr>
        <w:t xml:space="preserve"> card allows using digital money to pay for purchases and to make withdraws without searching for available exchanges and thinking of the conversion rate of cryptocurrency to fiat money and vice versa. When replenished, the card user’s national currency is converted into the virtual currency at the current exchange rate. Also, it is possible to get some extra bonuses by using </w:t>
      </w:r>
      <w:proofErr w:type="spellStart"/>
      <w:r w:rsidR="00FC12FD" w:rsidRPr="00FC12FD">
        <w:rPr>
          <w:lang w:val="en-US"/>
        </w:rPr>
        <w:t>Xapo</w:t>
      </w:r>
      <w:proofErr w:type="spellEnd"/>
      <w:r w:rsidR="00FC12FD" w:rsidRPr="00FC12FD">
        <w:rPr>
          <w:lang w:val="en-US"/>
        </w:rPr>
        <w:t xml:space="preserve"> on faucet websites.</w:t>
      </w:r>
    </w:p>
    <w:p w14:paraId="26B5DD1D" w14:textId="77777777" w:rsidR="00D01ADB" w:rsidRDefault="00D01ADB" w:rsidP="00A64E0E">
      <w:pPr>
        <w:rPr>
          <w:lang w:val="en-US"/>
        </w:rPr>
      </w:pPr>
    </w:p>
    <w:p w14:paraId="1B75F813" w14:textId="18A7C810" w:rsidR="002D2035" w:rsidRDefault="002D2035" w:rsidP="002D2035">
      <w:pPr>
        <w:pStyle w:val="Caption"/>
        <w:keepNext/>
      </w:pPr>
      <w:r>
        <w:t>Competitive Analysis Table</w:t>
      </w:r>
    </w:p>
    <w:tbl>
      <w:tblPr>
        <w:tblW w:w="10080" w:type="dxa"/>
        <w:jc w:val="center"/>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Look w:val="0000" w:firstRow="0" w:lastRow="0" w:firstColumn="0" w:lastColumn="0" w:noHBand="0" w:noVBand="0"/>
      </w:tblPr>
      <w:tblGrid>
        <w:gridCol w:w="1800"/>
        <w:gridCol w:w="1278"/>
        <w:gridCol w:w="1693"/>
        <w:gridCol w:w="1775"/>
        <w:gridCol w:w="1775"/>
        <w:gridCol w:w="1759"/>
      </w:tblGrid>
      <w:tr w:rsidR="009E59E2" w:rsidRPr="005C76F9" w14:paraId="75ACE581" w14:textId="77777777" w:rsidTr="00E922A2">
        <w:trPr>
          <w:trHeight w:val="432"/>
          <w:tblHeader/>
          <w:jc w:val="center"/>
        </w:trPr>
        <w:tc>
          <w:tcPr>
            <w:tcW w:w="1800" w:type="dxa"/>
            <w:tcBorders>
              <w:top w:val="single" w:sz="4" w:space="0" w:color="999999"/>
              <w:bottom w:val="single" w:sz="6" w:space="0" w:color="999999"/>
            </w:tcBorders>
            <w:shd w:val="clear" w:color="auto" w:fill="auto"/>
            <w:tcMar>
              <w:top w:w="58" w:type="dxa"/>
              <w:left w:w="115" w:type="dxa"/>
              <w:bottom w:w="58" w:type="dxa"/>
              <w:right w:w="115" w:type="dxa"/>
            </w:tcMar>
            <w:vAlign w:val="center"/>
          </w:tcPr>
          <w:p w14:paraId="6EB9A97A" w14:textId="77777777" w:rsidR="009E59E2" w:rsidRPr="005C76F9" w:rsidRDefault="009E59E2" w:rsidP="009E59E2">
            <w:pPr>
              <w:spacing w:before="60" w:after="40" w:line="240" w:lineRule="auto"/>
              <w:rPr>
                <w:rFonts w:eastAsia="Times New Roman" w:cstheme="minorHAnsi"/>
                <w:b/>
                <w:bCs/>
                <w:lang w:val="en-US"/>
              </w:rPr>
            </w:pPr>
            <w:r w:rsidRPr="005C76F9">
              <w:rPr>
                <w:rFonts w:eastAsia="Times New Roman" w:cstheme="minorHAnsi"/>
                <w:b/>
                <w:bCs/>
                <w:lang w:val="en-US"/>
              </w:rPr>
              <w:t>FACTOR</w:t>
            </w:r>
          </w:p>
        </w:tc>
        <w:tc>
          <w:tcPr>
            <w:tcW w:w="1278" w:type="dxa"/>
            <w:tcBorders>
              <w:top w:val="single" w:sz="4" w:space="0" w:color="999999"/>
              <w:bottom w:val="single" w:sz="6" w:space="0" w:color="999999"/>
            </w:tcBorders>
            <w:shd w:val="clear" w:color="auto" w:fill="E6E6E6"/>
            <w:tcMar>
              <w:top w:w="58" w:type="dxa"/>
              <w:left w:w="115" w:type="dxa"/>
              <w:bottom w:w="58" w:type="dxa"/>
              <w:right w:w="115" w:type="dxa"/>
            </w:tcMar>
            <w:vAlign w:val="center"/>
          </w:tcPr>
          <w:p w14:paraId="63A79971" w14:textId="7B8F8726" w:rsidR="009E59E2" w:rsidRPr="005C76F9" w:rsidRDefault="00D80040" w:rsidP="009E59E2">
            <w:pPr>
              <w:spacing w:before="40" w:after="40" w:line="240" w:lineRule="auto"/>
              <w:jc w:val="center"/>
              <w:rPr>
                <w:rFonts w:eastAsia="Times New Roman" w:cstheme="minorHAnsi"/>
                <w:b/>
                <w:bCs/>
                <w:lang w:val="en-US"/>
              </w:rPr>
            </w:pPr>
            <w:proofErr w:type="spellStart"/>
            <w:r>
              <w:rPr>
                <w:rFonts w:eastAsia="Times New Roman" w:cstheme="minorHAnsi"/>
                <w:b/>
                <w:bCs/>
                <w:lang w:val="en-US"/>
              </w:rPr>
              <w:t>Xxxxx</w:t>
            </w:r>
            <w:proofErr w:type="spellEnd"/>
          </w:p>
        </w:tc>
        <w:tc>
          <w:tcPr>
            <w:tcW w:w="1693" w:type="dxa"/>
            <w:tcBorders>
              <w:top w:val="single" w:sz="4" w:space="0" w:color="999999"/>
              <w:bottom w:val="single" w:sz="6" w:space="0" w:color="999999"/>
            </w:tcBorders>
            <w:shd w:val="clear" w:color="auto" w:fill="E6E6E6"/>
            <w:tcMar>
              <w:top w:w="58" w:type="dxa"/>
              <w:left w:w="115" w:type="dxa"/>
              <w:bottom w:w="58" w:type="dxa"/>
              <w:right w:w="115" w:type="dxa"/>
            </w:tcMar>
            <w:vAlign w:val="center"/>
          </w:tcPr>
          <w:p w14:paraId="2FB66216" w14:textId="77777777" w:rsidR="009E59E2" w:rsidRPr="005C76F9" w:rsidRDefault="00AF1936" w:rsidP="009E59E2">
            <w:pPr>
              <w:spacing w:before="40" w:after="40" w:line="240" w:lineRule="auto"/>
              <w:jc w:val="center"/>
              <w:rPr>
                <w:rFonts w:eastAsia="Times New Roman" w:cstheme="minorHAnsi"/>
                <w:b/>
                <w:bCs/>
                <w:lang w:val="en-US"/>
              </w:rPr>
            </w:pPr>
            <w:r>
              <w:rPr>
                <w:rFonts w:eastAsia="Times New Roman" w:cstheme="minorHAnsi"/>
                <w:b/>
                <w:bCs/>
                <w:lang w:val="en-US"/>
              </w:rPr>
              <w:t>Fidelity</w:t>
            </w:r>
            <w:r w:rsidR="00AE2BF2">
              <w:rPr>
                <w:rFonts w:eastAsia="Times New Roman" w:cstheme="minorHAnsi"/>
                <w:b/>
                <w:bCs/>
                <w:lang w:val="en-US"/>
              </w:rPr>
              <w:t xml:space="preserve"> Digital Asset Services</w:t>
            </w:r>
          </w:p>
        </w:tc>
        <w:tc>
          <w:tcPr>
            <w:tcW w:w="1775" w:type="dxa"/>
            <w:tcBorders>
              <w:top w:val="single" w:sz="4" w:space="0" w:color="999999"/>
              <w:bottom w:val="single" w:sz="6" w:space="0" w:color="999999"/>
            </w:tcBorders>
            <w:shd w:val="clear" w:color="auto" w:fill="E6E6E6"/>
            <w:tcMar>
              <w:top w:w="58" w:type="dxa"/>
              <w:left w:w="115" w:type="dxa"/>
              <w:bottom w:w="58" w:type="dxa"/>
              <w:right w:w="115" w:type="dxa"/>
            </w:tcMar>
            <w:vAlign w:val="center"/>
          </w:tcPr>
          <w:p w14:paraId="02DDBE43" w14:textId="77777777" w:rsidR="009E59E2" w:rsidRPr="005C76F9" w:rsidRDefault="00AF1936" w:rsidP="009E59E2">
            <w:pPr>
              <w:spacing w:before="40" w:after="40" w:line="240" w:lineRule="auto"/>
              <w:jc w:val="center"/>
              <w:rPr>
                <w:rFonts w:eastAsia="Times New Roman" w:cstheme="minorHAnsi"/>
                <w:b/>
                <w:bCs/>
                <w:lang w:val="en-US"/>
              </w:rPr>
            </w:pPr>
            <w:proofErr w:type="spellStart"/>
            <w:r>
              <w:rPr>
                <w:rFonts w:eastAsia="Times New Roman" w:cstheme="minorHAnsi"/>
                <w:b/>
                <w:bCs/>
                <w:lang w:val="en-US"/>
              </w:rPr>
              <w:t>BitGo</w:t>
            </w:r>
            <w:proofErr w:type="spellEnd"/>
          </w:p>
        </w:tc>
        <w:tc>
          <w:tcPr>
            <w:tcW w:w="1775" w:type="dxa"/>
            <w:tcBorders>
              <w:top w:val="single" w:sz="4" w:space="0" w:color="999999"/>
              <w:bottom w:val="single" w:sz="6" w:space="0" w:color="999999"/>
            </w:tcBorders>
            <w:shd w:val="clear" w:color="auto" w:fill="E6E6E6"/>
            <w:tcMar>
              <w:top w:w="58" w:type="dxa"/>
              <w:left w:w="115" w:type="dxa"/>
              <w:bottom w:w="58" w:type="dxa"/>
              <w:right w:w="115" w:type="dxa"/>
            </w:tcMar>
            <w:vAlign w:val="center"/>
          </w:tcPr>
          <w:p w14:paraId="0FD8C2C5" w14:textId="77777777" w:rsidR="009E59E2" w:rsidRPr="005C76F9" w:rsidRDefault="00AF1936" w:rsidP="009E59E2">
            <w:pPr>
              <w:spacing w:before="40" w:after="40" w:line="240" w:lineRule="auto"/>
              <w:jc w:val="center"/>
              <w:rPr>
                <w:rFonts w:eastAsia="Times New Roman" w:cstheme="minorHAnsi"/>
                <w:b/>
                <w:bCs/>
                <w:lang w:val="en-US"/>
              </w:rPr>
            </w:pPr>
            <w:r>
              <w:rPr>
                <w:rFonts w:eastAsia="Times New Roman" w:cstheme="minorHAnsi"/>
                <w:b/>
                <w:bCs/>
                <w:lang w:val="en-US"/>
              </w:rPr>
              <w:t>Coinbase</w:t>
            </w:r>
          </w:p>
        </w:tc>
        <w:tc>
          <w:tcPr>
            <w:tcW w:w="1759" w:type="dxa"/>
            <w:tcBorders>
              <w:top w:val="single" w:sz="4" w:space="0" w:color="999999"/>
              <w:bottom w:val="single" w:sz="6" w:space="0" w:color="999999"/>
            </w:tcBorders>
            <w:shd w:val="clear" w:color="auto" w:fill="E6E6E6"/>
            <w:tcMar>
              <w:top w:w="58" w:type="dxa"/>
              <w:left w:w="115" w:type="dxa"/>
              <w:bottom w:w="58" w:type="dxa"/>
              <w:right w:w="115" w:type="dxa"/>
            </w:tcMar>
            <w:vAlign w:val="center"/>
          </w:tcPr>
          <w:p w14:paraId="09B4BC6A" w14:textId="77777777" w:rsidR="009E59E2" w:rsidRPr="005C76F9" w:rsidRDefault="00AF1936" w:rsidP="009E59E2">
            <w:pPr>
              <w:spacing w:before="40" w:after="40" w:line="240" w:lineRule="auto"/>
              <w:jc w:val="center"/>
              <w:rPr>
                <w:rFonts w:eastAsia="Times New Roman" w:cstheme="minorHAnsi"/>
                <w:b/>
                <w:bCs/>
                <w:lang w:val="en-US"/>
              </w:rPr>
            </w:pPr>
            <w:proofErr w:type="spellStart"/>
            <w:r>
              <w:rPr>
                <w:rFonts w:eastAsia="Times New Roman" w:cstheme="minorHAnsi"/>
                <w:b/>
                <w:bCs/>
                <w:lang w:val="en-US"/>
              </w:rPr>
              <w:t>Xapo</w:t>
            </w:r>
            <w:proofErr w:type="spellEnd"/>
          </w:p>
        </w:tc>
      </w:tr>
      <w:tr w:rsidR="009E59E2" w:rsidRPr="005C76F9" w14:paraId="5730748F" w14:textId="77777777" w:rsidTr="00E922A2">
        <w:trPr>
          <w:trHeight w:val="576"/>
          <w:jc w:val="center"/>
        </w:trPr>
        <w:tc>
          <w:tcPr>
            <w:tcW w:w="1800" w:type="dxa"/>
            <w:tcBorders>
              <w:top w:val="single" w:sz="6" w:space="0" w:color="999999"/>
            </w:tcBorders>
            <w:tcMar>
              <w:top w:w="58" w:type="dxa"/>
              <w:left w:w="115" w:type="dxa"/>
              <w:bottom w:w="58" w:type="dxa"/>
              <w:right w:w="115" w:type="dxa"/>
            </w:tcMar>
            <w:vAlign w:val="center"/>
          </w:tcPr>
          <w:p w14:paraId="04ED6C25" w14:textId="77777777" w:rsidR="009E59E2" w:rsidRPr="005C76F9" w:rsidRDefault="009E59E2" w:rsidP="009E59E2">
            <w:pPr>
              <w:spacing w:before="60" w:after="40" w:line="240" w:lineRule="auto"/>
              <w:rPr>
                <w:rFonts w:eastAsia="Times New Roman" w:cstheme="minorHAnsi"/>
                <w:b/>
                <w:bCs/>
                <w:lang w:val="en-US"/>
              </w:rPr>
            </w:pPr>
            <w:r w:rsidRPr="005C76F9">
              <w:rPr>
                <w:rFonts w:eastAsia="Times New Roman" w:cstheme="minorHAnsi"/>
                <w:b/>
                <w:bCs/>
                <w:lang w:val="en-US"/>
              </w:rPr>
              <w:t>Products</w:t>
            </w:r>
          </w:p>
        </w:tc>
        <w:tc>
          <w:tcPr>
            <w:tcW w:w="1278" w:type="dxa"/>
            <w:tcBorders>
              <w:top w:val="single" w:sz="6" w:space="0" w:color="999999"/>
            </w:tcBorders>
            <w:vAlign w:val="center"/>
          </w:tcPr>
          <w:p w14:paraId="235A78AC" w14:textId="77777777" w:rsidR="009E59E2" w:rsidRPr="005C76F9" w:rsidRDefault="00FF0F89" w:rsidP="009E59E2">
            <w:pPr>
              <w:spacing w:after="0" w:line="240" w:lineRule="auto"/>
              <w:jc w:val="center"/>
              <w:rPr>
                <w:rFonts w:eastAsia="Times New Roman" w:cstheme="minorHAnsi"/>
                <w:lang w:val="en-US"/>
              </w:rPr>
            </w:pPr>
            <w:r>
              <w:rPr>
                <w:rFonts w:eastAsia="Times New Roman" w:cstheme="minorHAnsi"/>
                <w:lang w:val="en-US"/>
              </w:rPr>
              <w:t>Custody through cold and warm storage.</w:t>
            </w:r>
          </w:p>
        </w:tc>
        <w:tc>
          <w:tcPr>
            <w:tcW w:w="1693" w:type="dxa"/>
            <w:tcBorders>
              <w:top w:val="single" w:sz="6" w:space="0" w:color="999999"/>
            </w:tcBorders>
            <w:vAlign w:val="center"/>
          </w:tcPr>
          <w:p w14:paraId="60D41EEC" w14:textId="77777777" w:rsidR="00AE2BF2" w:rsidRDefault="00AE2BF2" w:rsidP="009E59E2">
            <w:pPr>
              <w:spacing w:after="0" w:line="240" w:lineRule="auto"/>
              <w:jc w:val="center"/>
              <w:rPr>
                <w:rFonts w:eastAsia="Times New Roman" w:cstheme="minorHAnsi"/>
                <w:lang w:val="en-US"/>
              </w:rPr>
            </w:pPr>
            <w:r>
              <w:rPr>
                <w:rFonts w:eastAsia="Times New Roman" w:cstheme="minorHAnsi"/>
                <w:lang w:val="en-US"/>
              </w:rPr>
              <w:t>Trading through</w:t>
            </w:r>
            <w:r>
              <w:t xml:space="preserve"> m</w:t>
            </w:r>
            <w:proofErr w:type="spellStart"/>
            <w:r w:rsidRPr="00AE2BF2">
              <w:rPr>
                <w:rFonts w:eastAsia="Times New Roman" w:cstheme="minorHAnsi"/>
                <w:lang w:val="en-US"/>
              </w:rPr>
              <w:t>ulti</w:t>
            </w:r>
            <w:proofErr w:type="spellEnd"/>
            <w:r w:rsidRPr="00AE2BF2">
              <w:rPr>
                <w:rFonts w:eastAsia="Times New Roman" w:cstheme="minorHAnsi"/>
                <w:lang w:val="en-US"/>
              </w:rPr>
              <w:t>-venue trade execution capabilities, powered by a proven order routing and matching technology</w:t>
            </w:r>
            <w:r>
              <w:rPr>
                <w:rFonts w:eastAsia="Times New Roman" w:cstheme="minorHAnsi"/>
                <w:lang w:val="en-US"/>
              </w:rPr>
              <w:t>.</w:t>
            </w:r>
          </w:p>
          <w:p w14:paraId="44B325AA" w14:textId="77777777" w:rsidR="009E59E2" w:rsidRPr="005C76F9" w:rsidRDefault="00AE2BF2" w:rsidP="009E59E2">
            <w:pPr>
              <w:spacing w:after="0" w:line="240" w:lineRule="auto"/>
              <w:jc w:val="center"/>
              <w:rPr>
                <w:rFonts w:eastAsia="Times New Roman" w:cstheme="minorHAnsi"/>
                <w:lang w:val="en-US"/>
              </w:rPr>
            </w:pPr>
            <w:r>
              <w:rPr>
                <w:rFonts w:eastAsia="Times New Roman" w:cstheme="minorHAnsi"/>
                <w:lang w:val="en-US"/>
              </w:rPr>
              <w:t>Custody through o</w:t>
            </w:r>
            <w:r w:rsidRPr="00AE2BF2">
              <w:rPr>
                <w:rFonts w:eastAsia="Times New Roman" w:cstheme="minorHAnsi"/>
                <w:lang w:val="en-US"/>
              </w:rPr>
              <w:t>ffline, vaulted deep-cold storage.</w:t>
            </w:r>
          </w:p>
        </w:tc>
        <w:tc>
          <w:tcPr>
            <w:tcW w:w="1775" w:type="dxa"/>
            <w:tcBorders>
              <w:top w:val="single" w:sz="6" w:space="0" w:color="999999"/>
            </w:tcBorders>
            <w:vAlign w:val="center"/>
          </w:tcPr>
          <w:p w14:paraId="27B8D41C" w14:textId="4B865626" w:rsidR="009E59E2" w:rsidRPr="005C76F9" w:rsidRDefault="00DA7E15" w:rsidP="009E59E2">
            <w:pPr>
              <w:spacing w:after="0" w:line="240" w:lineRule="auto"/>
              <w:jc w:val="center"/>
              <w:rPr>
                <w:rFonts w:eastAsia="Times New Roman" w:cstheme="minorHAnsi"/>
                <w:lang w:val="en-US"/>
              </w:rPr>
            </w:pPr>
            <w:r>
              <w:rPr>
                <w:rFonts w:eastAsia="Times New Roman" w:cstheme="minorHAnsi"/>
                <w:lang w:val="en-US"/>
              </w:rPr>
              <w:t>Custody, Business Wallets, Self-storage and private blockchains.</w:t>
            </w:r>
          </w:p>
        </w:tc>
        <w:tc>
          <w:tcPr>
            <w:tcW w:w="1775" w:type="dxa"/>
            <w:tcBorders>
              <w:top w:val="single" w:sz="6" w:space="0" w:color="999999"/>
            </w:tcBorders>
            <w:vAlign w:val="center"/>
          </w:tcPr>
          <w:p w14:paraId="78ADF87B" w14:textId="0ECE1354" w:rsidR="009E59E2" w:rsidRPr="005C76F9" w:rsidRDefault="001B32AB" w:rsidP="009E59E2">
            <w:pPr>
              <w:spacing w:after="0" w:line="240" w:lineRule="auto"/>
              <w:jc w:val="center"/>
              <w:rPr>
                <w:rFonts w:eastAsia="Times New Roman" w:cstheme="minorHAnsi"/>
                <w:lang w:val="en-US"/>
              </w:rPr>
            </w:pPr>
            <w:r>
              <w:rPr>
                <w:rFonts w:eastAsia="Times New Roman" w:cstheme="minorHAnsi"/>
                <w:lang w:val="en-US"/>
              </w:rPr>
              <w:t>B</w:t>
            </w:r>
            <w:r w:rsidR="00CF0813" w:rsidRPr="00CF0813">
              <w:rPr>
                <w:rFonts w:eastAsia="Times New Roman" w:cstheme="minorHAnsi"/>
                <w:lang w:val="en-US"/>
              </w:rPr>
              <w:t>roker exchanges of Bitcoin, Bitcoin Cash, Ethereum, Ethereum Classic and Litecoin with fiat</w:t>
            </w:r>
            <w:r>
              <w:rPr>
                <w:rFonts w:eastAsia="Times New Roman" w:cstheme="minorHAnsi"/>
                <w:lang w:val="en-US"/>
              </w:rPr>
              <w:t>. Custody, Asset Management</w:t>
            </w:r>
          </w:p>
        </w:tc>
        <w:tc>
          <w:tcPr>
            <w:tcW w:w="1759" w:type="dxa"/>
            <w:tcBorders>
              <w:top w:val="single" w:sz="6" w:space="0" w:color="999999"/>
            </w:tcBorders>
            <w:vAlign w:val="center"/>
          </w:tcPr>
          <w:p w14:paraId="45227D5F" w14:textId="4EB60989" w:rsidR="009E59E2" w:rsidRPr="005C76F9" w:rsidRDefault="00FC12FD" w:rsidP="009E59E2">
            <w:pPr>
              <w:spacing w:after="0" w:line="240" w:lineRule="auto"/>
              <w:jc w:val="center"/>
              <w:rPr>
                <w:rFonts w:eastAsia="Times New Roman" w:cstheme="minorHAnsi"/>
                <w:lang w:val="en-US"/>
              </w:rPr>
            </w:pPr>
            <w:r>
              <w:rPr>
                <w:rFonts w:eastAsia="Times New Roman" w:cstheme="minorHAnsi"/>
                <w:lang w:val="en-US"/>
              </w:rPr>
              <w:t>Buy Bitcoins and act as vault for financial institutions and business.</w:t>
            </w:r>
          </w:p>
        </w:tc>
      </w:tr>
      <w:tr w:rsidR="009E59E2" w:rsidRPr="005C76F9" w14:paraId="36819650" w14:textId="77777777" w:rsidTr="00E922A2">
        <w:trPr>
          <w:trHeight w:val="576"/>
          <w:jc w:val="center"/>
        </w:trPr>
        <w:tc>
          <w:tcPr>
            <w:tcW w:w="1800" w:type="dxa"/>
            <w:tcMar>
              <w:top w:w="58" w:type="dxa"/>
              <w:left w:w="115" w:type="dxa"/>
              <w:bottom w:w="58" w:type="dxa"/>
              <w:right w:w="115" w:type="dxa"/>
            </w:tcMar>
            <w:vAlign w:val="center"/>
          </w:tcPr>
          <w:p w14:paraId="47FEF51A" w14:textId="77777777" w:rsidR="009E59E2" w:rsidRPr="005C76F9" w:rsidRDefault="009E59E2" w:rsidP="009E59E2">
            <w:pPr>
              <w:spacing w:before="60" w:after="40" w:line="240" w:lineRule="auto"/>
              <w:rPr>
                <w:rFonts w:eastAsia="Times New Roman" w:cstheme="minorHAnsi"/>
                <w:b/>
                <w:bCs/>
                <w:lang w:val="en-US"/>
              </w:rPr>
            </w:pPr>
            <w:r w:rsidRPr="005C76F9">
              <w:rPr>
                <w:rFonts w:eastAsia="Times New Roman" w:cstheme="minorHAnsi"/>
                <w:b/>
                <w:bCs/>
                <w:lang w:val="en-US"/>
              </w:rPr>
              <w:t>Company Reputation</w:t>
            </w:r>
          </w:p>
        </w:tc>
        <w:tc>
          <w:tcPr>
            <w:tcW w:w="1278" w:type="dxa"/>
            <w:vAlign w:val="center"/>
          </w:tcPr>
          <w:p w14:paraId="1B0DB067" w14:textId="77777777" w:rsidR="009E59E2" w:rsidRPr="005C76F9" w:rsidRDefault="009E59E2" w:rsidP="009E59E2">
            <w:pPr>
              <w:spacing w:after="0" w:line="240" w:lineRule="auto"/>
              <w:jc w:val="center"/>
              <w:rPr>
                <w:rFonts w:eastAsia="Times New Roman" w:cstheme="minorHAnsi"/>
                <w:lang w:val="en-US"/>
              </w:rPr>
            </w:pPr>
          </w:p>
        </w:tc>
        <w:tc>
          <w:tcPr>
            <w:tcW w:w="1693" w:type="dxa"/>
            <w:vAlign w:val="center"/>
          </w:tcPr>
          <w:p w14:paraId="77351D9B" w14:textId="77777777" w:rsidR="009E59E2" w:rsidRPr="005C76F9" w:rsidRDefault="00373B17" w:rsidP="009E59E2">
            <w:pPr>
              <w:spacing w:after="0" w:line="240" w:lineRule="auto"/>
              <w:jc w:val="center"/>
              <w:rPr>
                <w:rFonts w:eastAsia="Times New Roman" w:cstheme="minorHAnsi"/>
                <w:lang w:val="en-US"/>
              </w:rPr>
            </w:pPr>
            <w:r>
              <w:rPr>
                <w:rFonts w:eastAsia="Times New Roman" w:cstheme="minorHAnsi"/>
                <w:lang w:val="en-US"/>
              </w:rPr>
              <w:t>New to market but will be relying upon the backing of Fidelity Investments</w:t>
            </w:r>
            <w:r w:rsidR="00A6323F">
              <w:rPr>
                <w:rFonts w:eastAsia="Times New Roman" w:cstheme="minorHAnsi"/>
                <w:lang w:val="en-US"/>
              </w:rPr>
              <w:t>’ creditability in the market place.</w:t>
            </w:r>
          </w:p>
        </w:tc>
        <w:tc>
          <w:tcPr>
            <w:tcW w:w="1775" w:type="dxa"/>
            <w:vAlign w:val="center"/>
          </w:tcPr>
          <w:p w14:paraId="4BBDBA5F" w14:textId="6E73E107" w:rsidR="009E59E2" w:rsidRPr="005C76F9" w:rsidRDefault="00DA7E15" w:rsidP="009E59E2">
            <w:pPr>
              <w:spacing w:after="0" w:line="240" w:lineRule="auto"/>
              <w:jc w:val="center"/>
              <w:rPr>
                <w:rFonts w:eastAsia="Times New Roman" w:cstheme="minorHAnsi"/>
                <w:lang w:val="en-US"/>
              </w:rPr>
            </w:pPr>
            <w:r>
              <w:rPr>
                <w:rFonts w:eastAsia="Times New Roman" w:cstheme="minorHAnsi"/>
                <w:lang w:val="en-US"/>
              </w:rPr>
              <w:t>Good reputation with 5 years’ experience in the market.</w:t>
            </w:r>
          </w:p>
        </w:tc>
        <w:tc>
          <w:tcPr>
            <w:tcW w:w="1775" w:type="dxa"/>
            <w:vAlign w:val="center"/>
          </w:tcPr>
          <w:p w14:paraId="48A39A1D" w14:textId="6C663ABC" w:rsidR="009E59E2" w:rsidRPr="005C76F9" w:rsidRDefault="00703897" w:rsidP="009E59E2">
            <w:pPr>
              <w:spacing w:after="0" w:line="240" w:lineRule="auto"/>
              <w:jc w:val="center"/>
              <w:rPr>
                <w:rFonts w:eastAsia="Times New Roman" w:cstheme="minorHAnsi"/>
                <w:lang w:val="en-US"/>
              </w:rPr>
            </w:pPr>
            <w:r>
              <w:rPr>
                <w:rFonts w:eastAsia="Times New Roman" w:cstheme="minorHAnsi"/>
                <w:lang w:val="en-US"/>
              </w:rPr>
              <w:t xml:space="preserve">Founded in 2012. The company has raised $212 million from world leading investors. </w:t>
            </w:r>
          </w:p>
        </w:tc>
        <w:tc>
          <w:tcPr>
            <w:tcW w:w="1759" w:type="dxa"/>
            <w:vAlign w:val="center"/>
          </w:tcPr>
          <w:p w14:paraId="475C2EF0" w14:textId="1612AF11" w:rsidR="009E59E2" w:rsidRPr="005C76F9" w:rsidRDefault="00FC12FD" w:rsidP="009E59E2">
            <w:pPr>
              <w:spacing w:after="0" w:line="240" w:lineRule="auto"/>
              <w:jc w:val="center"/>
              <w:rPr>
                <w:rFonts w:eastAsia="Times New Roman" w:cstheme="minorHAnsi"/>
                <w:lang w:val="en-US"/>
              </w:rPr>
            </w:pPr>
            <w:r>
              <w:rPr>
                <w:rFonts w:eastAsia="Times New Roman" w:cstheme="minorHAnsi"/>
                <w:lang w:val="en-US"/>
              </w:rPr>
              <w:t xml:space="preserve">Company founded in 2013. </w:t>
            </w:r>
          </w:p>
        </w:tc>
      </w:tr>
      <w:tr w:rsidR="009E59E2" w:rsidRPr="005C76F9" w14:paraId="3E39364B" w14:textId="77777777" w:rsidTr="00E922A2">
        <w:trPr>
          <w:trHeight w:val="576"/>
          <w:jc w:val="center"/>
        </w:trPr>
        <w:tc>
          <w:tcPr>
            <w:tcW w:w="1800" w:type="dxa"/>
            <w:tcMar>
              <w:top w:w="58" w:type="dxa"/>
              <w:left w:w="115" w:type="dxa"/>
              <w:bottom w:w="58" w:type="dxa"/>
              <w:right w:w="115" w:type="dxa"/>
            </w:tcMar>
            <w:vAlign w:val="center"/>
          </w:tcPr>
          <w:p w14:paraId="24704ED6" w14:textId="77777777" w:rsidR="009E59E2" w:rsidRPr="005C76F9" w:rsidRDefault="00E255B2" w:rsidP="009E59E2">
            <w:pPr>
              <w:spacing w:before="60" w:after="40" w:line="240" w:lineRule="auto"/>
              <w:rPr>
                <w:rFonts w:eastAsia="Times New Roman" w:cstheme="minorHAnsi"/>
                <w:b/>
                <w:bCs/>
                <w:lang w:val="en-US"/>
              </w:rPr>
            </w:pPr>
            <w:r>
              <w:rPr>
                <w:rFonts w:eastAsia="Times New Roman" w:cstheme="minorHAnsi"/>
                <w:b/>
                <w:bCs/>
                <w:lang w:val="en-US"/>
              </w:rPr>
              <w:t>Independent Security Audits</w:t>
            </w:r>
          </w:p>
        </w:tc>
        <w:tc>
          <w:tcPr>
            <w:tcW w:w="1278" w:type="dxa"/>
            <w:vAlign w:val="center"/>
          </w:tcPr>
          <w:p w14:paraId="038D1E12" w14:textId="77777777" w:rsidR="009E59E2" w:rsidRPr="005C76F9" w:rsidRDefault="00E255B2" w:rsidP="009E59E2">
            <w:pPr>
              <w:spacing w:after="0" w:line="240" w:lineRule="auto"/>
              <w:jc w:val="center"/>
              <w:rPr>
                <w:rFonts w:eastAsia="Times New Roman" w:cstheme="minorHAnsi"/>
                <w:lang w:val="en-US"/>
              </w:rPr>
            </w:pPr>
            <w:r>
              <w:rPr>
                <w:rFonts w:eastAsia="Times New Roman" w:cstheme="minorHAnsi"/>
                <w:lang w:val="en-US"/>
              </w:rPr>
              <w:t>Yes</w:t>
            </w:r>
          </w:p>
        </w:tc>
        <w:tc>
          <w:tcPr>
            <w:tcW w:w="1693" w:type="dxa"/>
            <w:vAlign w:val="center"/>
          </w:tcPr>
          <w:p w14:paraId="57C7401A" w14:textId="77777777" w:rsidR="009E59E2" w:rsidRPr="005C76F9" w:rsidRDefault="006A38CA" w:rsidP="009E59E2">
            <w:pPr>
              <w:spacing w:after="0" w:line="240" w:lineRule="auto"/>
              <w:jc w:val="center"/>
              <w:rPr>
                <w:rFonts w:eastAsia="Times New Roman" w:cstheme="minorHAnsi"/>
                <w:lang w:val="en-US"/>
              </w:rPr>
            </w:pPr>
            <w:r>
              <w:rPr>
                <w:rFonts w:eastAsia="Times New Roman" w:cstheme="minorHAnsi"/>
                <w:lang w:val="en-US"/>
              </w:rPr>
              <w:t>Unknown</w:t>
            </w:r>
          </w:p>
        </w:tc>
        <w:tc>
          <w:tcPr>
            <w:tcW w:w="1775" w:type="dxa"/>
            <w:vAlign w:val="center"/>
          </w:tcPr>
          <w:p w14:paraId="11F2FBB1" w14:textId="40C437A2" w:rsidR="009E59E2" w:rsidRPr="005C76F9" w:rsidRDefault="00276016" w:rsidP="009E59E2">
            <w:pPr>
              <w:spacing w:after="0" w:line="240" w:lineRule="auto"/>
              <w:jc w:val="center"/>
              <w:rPr>
                <w:rFonts w:eastAsia="Times New Roman" w:cstheme="minorHAnsi"/>
                <w:lang w:val="en-US"/>
              </w:rPr>
            </w:pPr>
            <w:r>
              <w:rPr>
                <w:rFonts w:eastAsia="Times New Roman" w:cstheme="minorHAnsi"/>
                <w:lang w:val="en-US"/>
              </w:rPr>
              <w:t>Unknown</w:t>
            </w:r>
          </w:p>
        </w:tc>
        <w:tc>
          <w:tcPr>
            <w:tcW w:w="1775" w:type="dxa"/>
            <w:vAlign w:val="center"/>
          </w:tcPr>
          <w:p w14:paraId="31AE6B66" w14:textId="0E17C31D" w:rsidR="009E59E2" w:rsidRPr="005C76F9" w:rsidRDefault="00276016" w:rsidP="009E59E2">
            <w:pPr>
              <w:spacing w:after="0" w:line="240" w:lineRule="auto"/>
              <w:jc w:val="center"/>
              <w:rPr>
                <w:rFonts w:eastAsia="Times New Roman" w:cstheme="minorHAnsi"/>
                <w:lang w:val="en-US"/>
              </w:rPr>
            </w:pPr>
            <w:r>
              <w:rPr>
                <w:rFonts w:eastAsia="Times New Roman" w:cstheme="minorHAnsi"/>
                <w:lang w:val="en-US"/>
              </w:rPr>
              <w:t>Unknown</w:t>
            </w:r>
          </w:p>
        </w:tc>
        <w:tc>
          <w:tcPr>
            <w:tcW w:w="1759" w:type="dxa"/>
            <w:vAlign w:val="center"/>
          </w:tcPr>
          <w:p w14:paraId="0B5B0771" w14:textId="2C47FA94" w:rsidR="009E59E2" w:rsidRPr="005C76F9" w:rsidRDefault="00EB2719" w:rsidP="009E59E2">
            <w:pPr>
              <w:spacing w:after="0" w:line="240" w:lineRule="auto"/>
              <w:jc w:val="center"/>
              <w:rPr>
                <w:rFonts w:eastAsia="Times New Roman" w:cstheme="minorHAnsi"/>
                <w:lang w:val="en-US"/>
              </w:rPr>
            </w:pPr>
            <w:r>
              <w:rPr>
                <w:rFonts w:eastAsia="Times New Roman" w:cstheme="minorHAnsi"/>
                <w:lang w:val="en-US"/>
              </w:rPr>
              <w:t>Unknown</w:t>
            </w:r>
          </w:p>
        </w:tc>
      </w:tr>
    </w:tbl>
    <w:p w14:paraId="33E4B696" w14:textId="547A39F0" w:rsidR="00AC7E54" w:rsidRPr="00AC7E54" w:rsidRDefault="00EB2719" w:rsidP="00AC7E54">
      <w:pPr>
        <w:rPr>
          <w:lang w:val="en-US"/>
        </w:rPr>
      </w:pPr>
      <w:r w:rsidRPr="00CF1906">
        <w:rPr>
          <w:noProof/>
          <w:lang w:val="en-US"/>
        </w:rPr>
        <w:lastRenderedPageBreak/>
        <mc:AlternateContent>
          <mc:Choice Requires="wps">
            <w:drawing>
              <wp:anchor distT="91440" distB="91440" distL="114300" distR="114300" simplePos="0" relativeHeight="251630080" behindDoc="0" locked="0" layoutInCell="1" allowOverlap="1" wp14:anchorId="0DB18FD8" wp14:editId="0A90621C">
                <wp:simplePos x="0" y="0"/>
                <wp:positionH relativeFrom="page">
                  <wp:posOffset>913765</wp:posOffset>
                </wp:positionH>
                <wp:positionV relativeFrom="paragraph">
                  <wp:posOffset>481965</wp:posOffset>
                </wp:positionV>
                <wp:extent cx="6181725"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03985"/>
                        </a:xfrm>
                        <a:prstGeom prst="rect">
                          <a:avLst/>
                        </a:prstGeom>
                        <a:noFill/>
                        <a:ln w="9525">
                          <a:noFill/>
                          <a:miter lim="800000"/>
                          <a:headEnd/>
                          <a:tailEnd/>
                        </a:ln>
                      </wps:spPr>
                      <wps:txbx>
                        <w:txbxContent>
                          <w:p w14:paraId="203E9735" w14:textId="77777777" w:rsidR="00C92B50" w:rsidRPr="00CF1906" w:rsidRDefault="00C92B50" w:rsidP="00BB0639">
                            <w:pPr>
                              <w:pBdr>
                                <w:top w:val="single" w:sz="24" w:space="8" w:color="5B9BD5" w:themeColor="accent1"/>
                                <w:bottom w:val="single" w:sz="24" w:space="8" w:color="5B9BD5" w:themeColor="accent1"/>
                              </w:pBdr>
                              <w:spacing w:after="0"/>
                              <w:jc w:val="center"/>
                              <w:rPr>
                                <w:b/>
                                <w:i/>
                                <w:iCs/>
                                <w:color w:val="FF0000"/>
                                <w:sz w:val="24"/>
                              </w:rPr>
                            </w:pPr>
                            <w:r w:rsidRPr="00CF1906">
                              <w:rPr>
                                <w:b/>
                                <w:i/>
                                <w:iCs/>
                                <w:color w:val="FF0000"/>
                                <w:sz w:val="24"/>
                                <w:szCs w:val="24"/>
                              </w:rPr>
                              <w:t>Our competitive advantage is that no other company offers exclusively institutional quality, fully insured crypto custodial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B18FD8" id="Text Box 2" o:spid="_x0000_s1042" type="#_x0000_t202" style="position:absolute;margin-left:71.95pt;margin-top:37.95pt;width:486.75pt;height:110.55pt;z-index:25163008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" filled="f" stroked="f">
                <v:textbox style="mso-fit-shape-to-text:t">
                  <w:txbxContent>
                    <w:p w14:paraId="203E9735" w14:textId="77777777" w:rsidR="00C92B50" w:rsidRPr="00CF1906" w:rsidRDefault="00C92B50" w:rsidP="00BB0639">
                      <w:pPr>
                        <w:pBdr>
                          <w:top w:val="single" w:sz="24" w:space="8" w:color="5B9BD5" w:themeColor="accent1"/>
                          <w:bottom w:val="single" w:sz="24" w:space="8" w:color="5B9BD5" w:themeColor="accent1"/>
                        </w:pBdr>
                        <w:spacing w:after="0"/>
                        <w:jc w:val="center"/>
                        <w:rPr>
                          <w:b/>
                          <w:i/>
                          <w:iCs/>
                          <w:color w:val="FF0000"/>
                          <w:sz w:val="24"/>
                        </w:rPr>
                      </w:pPr>
                      <w:r w:rsidRPr="00CF1906">
                        <w:rPr>
                          <w:b/>
                          <w:i/>
                          <w:iCs/>
                          <w:color w:val="FF0000"/>
                          <w:sz w:val="24"/>
                          <w:szCs w:val="24"/>
                        </w:rPr>
                        <w:t>Our competitive advantage is that no other company offers exclusively institutional quality, fully insured crypto custodial services.</w:t>
                      </w:r>
                    </w:p>
                  </w:txbxContent>
                </v:textbox>
                <w10:wrap type="topAndBottom" anchorx="page"/>
              </v:shape>
            </w:pict>
          </mc:Fallback>
        </mc:AlternateContent>
      </w:r>
    </w:p>
    <w:p w14:paraId="15023EF7" w14:textId="47EFC58B" w:rsidR="002D2035" w:rsidRDefault="002D2035" w:rsidP="002D2035"/>
    <w:p w14:paraId="12363917" w14:textId="77777777" w:rsidR="002D2035" w:rsidRDefault="002D2035" w:rsidP="002D2035">
      <w:pPr>
        <w:pStyle w:val="Heading3"/>
        <w:ind w:left="0"/>
      </w:pPr>
      <w:r>
        <w:rPr>
          <w:noProof/>
        </w:rPr>
        <mc:AlternateContent>
          <mc:Choice Requires="wps">
            <w:drawing>
              <wp:anchor distT="0" distB="0" distL="114300" distR="114300" simplePos="0" relativeHeight="251663872" behindDoc="0" locked="0" layoutInCell="1" allowOverlap="1" wp14:anchorId="34B076F7" wp14:editId="601094C7">
                <wp:simplePos x="0" y="0"/>
                <wp:positionH relativeFrom="column">
                  <wp:posOffset>6705600</wp:posOffset>
                </wp:positionH>
                <wp:positionV relativeFrom="paragraph">
                  <wp:posOffset>-692150</wp:posOffset>
                </wp:positionV>
                <wp:extent cx="152400" cy="114300"/>
                <wp:effectExtent l="0" t="3175"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B8EE5" w14:textId="77777777" w:rsidR="00C92B50" w:rsidRDefault="00C92B50" w:rsidP="002D2035">
                            <w:r>
                              <w:rPr>
                                <w:b/>
                                <w:bCs/>
                              </w:rPr>
                              <w:t xml:space="preserve">          © Copyright </w:t>
                            </w:r>
                            <w:proofErr w:type="spellStart"/>
                            <w:r>
                              <w:rPr>
                                <w:b/>
                                <w:bCs/>
                              </w:rPr>
                              <w:t>Biztree</w:t>
                            </w:r>
                            <w:proofErr w:type="spellEnd"/>
                            <w:r>
                              <w:rPr>
                                <w:b/>
                                <w:bCs/>
                              </w:rPr>
                              <w:t xml:space="preserve"> Inc. 2010. All rights reserved. Protected by the copyright laws of the United States &amp; Canada and by international treaties. IT IS ILLEGAL AND STRICTLY PROHIBITED TO DISTRIBUTE, PUBLISH, OFFER FOR SALE, LICENSE OR SUBLICENSE, GIVE OR DISCLOSE TO ANY OTHER PARTY, THIS PRODUCT IN HARD COPY OR DIGITAL FORM. ALL OFFENDERS WILL BE SUED IN A COURT OF LAW.</w:t>
                            </w:r>
                          </w:p>
                          <w:p w14:paraId="7A55B4BD" w14:textId="77777777" w:rsidR="00C92B50" w:rsidRDefault="00C92B50" w:rsidP="002D20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076F7" id="Text Box 23" o:spid="_x0000_s1043" type="#_x0000_t202" style="position:absolute;margin-left:528pt;margin-top:-54.5pt;width:12pt;height: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" stroked="f">
                <v:textbox>
                  <w:txbxContent>
                    <w:p w14:paraId="356B8EE5" w14:textId="77777777" w:rsidR="00C92B50" w:rsidRDefault="00C92B50" w:rsidP="002D2035">
                      <w:r>
                        <w:rPr>
                          <w:b/>
                          <w:bCs/>
                        </w:rPr>
                        <w:t xml:space="preserve">          © Copyright </w:t>
                      </w:r>
                      <w:proofErr w:type="spellStart"/>
                      <w:r>
                        <w:rPr>
                          <w:b/>
                          <w:bCs/>
                        </w:rPr>
                        <w:t>Biztree</w:t>
                      </w:r>
                      <w:proofErr w:type="spellEnd"/>
                      <w:r>
                        <w:rPr>
                          <w:b/>
                          <w:bCs/>
                        </w:rPr>
                        <w:t xml:space="preserve"> Inc. 2010. All rights reserved. Protected by the copyright laws of the United States &amp; Canada and by international treaties. IT IS ILLEGAL AND STRICTLY PROHIBITED TO DISTRIBUTE, PUBLISH, OFFER FOR SALE, LICENSE OR SUBLICENSE, GIVE OR DISCLOSE TO ANY OTHER PARTY, THIS PRODUCT IN HARD COPY OR DIGITAL FORM. ALL OFFENDERS WILL BE SUED IN A COURT OF LAW.</w:t>
                      </w:r>
                    </w:p>
                    <w:p w14:paraId="7A55B4BD" w14:textId="77777777" w:rsidR="00C92B50" w:rsidRDefault="00C92B50" w:rsidP="002D2035"/>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0FFB4145" wp14:editId="77287081">
                <wp:simplePos x="0" y="0"/>
                <wp:positionH relativeFrom="column">
                  <wp:posOffset>-841375</wp:posOffset>
                </wp:positionH>
                <wp:positionV relativeFrom="paragraph">
                  <wp:posOffset>-9525</wp:posOffset>
                </wp:positionV>
                <wp:extent cx="76200" cy="8343900"/>
                <wp:effectExtent l="0" t="0" r="317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4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82E3D" w14:textId="77777777" w:rsidR="00C92B50" w:rsidRDefault="00C92B50" w:rsidP="002D2035">
                            <w:r>
                              <w:rPr>
                                <w:b/>
                                <w:bCs/>
                              </w:rPr>
                              <w:t xml:space="preserve">             </w:t>
                            </w:r>
                          </w:p>
                          <w:p w14:paraId="15629F3F" w14:textId="77777777" w:rsidR="00C92B50" w:rsidRDefault="00C92B50" w:rsidP="002D2035"/>
                          <w:p w14:paraId="0383F980" w14:textId="77777777" w:rsidR="00C92B50" w:rsidRDefault="00C92B50" w:rsidP="002D2035">
                            <w:r>
                              <w:rPr>
                                <w:b/>
                                <w:bCs/>
                              </w:rPr>
                              <w:t xml:space="preserve">© Copyright </w:t>
                            </w:r>
                            <w:proofErr w:type="spellStart"/>
                            <w:r>
                              <w:rPr>
                                <w:b/>
                                <w:bCs/>
                              </w:rPr>
                              <w:t>Biztree</w:t>
                            </w:r>
                            <w:proofErr w:type="spellEnd"/>
                            <w:r>
                              <w:rPr>
                                <w:b/>
                                <w:bCs/>
                              </w:rPr>
                              <w:t xml:space="preserve"> Inc. 2010. All rights reserved. Protected by the copyright laws of the United States and Canada and by international treaties. IT IS ILLEGAL AND STRICTLY PROHIBITED TO DISTRIBUTE, PUBLISH, OFFER FOR SALE, LICENSE OR SUBLICENSE, GIVE OR DISCLOSE TO ANY OTHER PARTY, THIS PRODUCT IN HARD COPY OR DIGITAL FORM. ALL OFFENDERS WILL AUTOMATICALLY BE SUED IN A COURT OF LAW.</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B4145" id="Text Box 22" o:spid="_x0000_s1044" type="#_x0000_t202" style="position:absolute;margin-left:-66.25pt;margin-top:-.75pt;width:6pt;height:65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" filled="f" stroked="f">
                <v:textbox style="layout-flow:vertical;mso-layout-flow-alt:bottom-to-top">
                  <w:txbxContent>
                    <w:p w14:paraId="3A882E3D" w14:textId="77777777" w:rsidR="00C92B50" w:rsidRDefault="00C92B50" w:rsidP="002D2035">
                      <w:r>
                        <w:rPr>
                          <w:b/>
                          <w:bCs/>
                        </w:rPr>
                        <w:t xml:space="preserve">             </w:t>
                      </w:r>
                    </w:p>
                    <w:p w14:paraId="15629F3F" w14:textId="77777777" w:rsidR="00C92B50" w:rsidRDefault="00C92B50" w:rsidP="002D2035"/>
                    <w:p w14:paraId="0383F980" w14:textId="77777777" w:rsidR="00C92B50" w:rsidRDefault="00C92B50" w:rsidP="002D2035">
                      <w:r>
                        <w:rPr>
                          <w:b/>
                          <w:bCs/>
                        </w:rPr>
                        <w:t xml:space="preserve">© Copyright </w:t>
                      </w:r>
                      <w:proofErr w:type="spellStart"/>
                      <w:r>
                        <w:rPr>
                          <w:b/>
                          <w:bCs/>
                        </w:rPr>
                        <w:t>Biztree</w:t>
                      </w:r>
                      <w:proofErr w:type="spellEnd"/>
                      <w:r>
                        <w:rPr>
                          <w:b/>
                          <w:bCs/>
                        </w:rPr>
                        <w:t xml:space="preserve"> Inc. 2010. All rights reserved. Protected by the copyright laws of the United States and Canada and by international treaties. IT IS ILLEGAL AND STRICTLY PROHIBITED TO DISTRIBUTE, PUBLISH, OFFER FOR SALE, LICENSE OR SUBLICENSE, GIVE OR DISCLOSE TO ANY OTHER PARTY, THIS PRODUCT IN HARD COPY OR DIGITAL FORM. ALL OFFENDERS WILL AUTOMATICALLY BE SUED IN A COURT OF LAW.</w:t>
                      </w:r>
                    </w:p>
                  </w:txbxContent>
                </v:textbox>
              </v:shape>
            </w:pict>
          </mc:Fallback>
        </mc:AlternateContent>
      </w:r>
      <w:r>
        <w:t>Barriers to Market Entry and Exit</w:t>
      </w:r>
    </w:p>
    <w:p w14:paraId="4538D30A" w14:textId="77777777" w:rsidR="002D2035" w:rsidRDefault="002D2035" w:rsidP="002D2035">
      <w:r>
        <w:t>Barriers to exit limit the ability of a firm to leave a market and can exacerbate rivalry. Examples of entry and exit barriers can be found below:</w:t>
      </w:r>
    </w:p>
    <w:p w14:paraId="3004FC80" w14:textId="77777777" w:rsidR="002D2035" w:rsidRDefault="002D2035" w:rsidP="002D2035"/>
    <w:tbl>
      <w:tblPr>
        <w:tblW w:w="0" w:type="auto"/>
        <w:jc w:val="center"/>
        <w:tblCellSpacing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6" w:type="dxa"/>
          <w:left w:w="96" w:type="dxa"/>
          <w:bottom w:w="96" w:type="dxa"/>
          <w:right w:w="96" w:type="dxa"/>
        </w:tblCellMar>
        <w:tblLook w:val="0000" w:firstRow="0" w:lastRow="0" w:firstColumn="0" w:lastColumn="0" w:noHBand="0" w:noVBand="0"/>
      </w:tblPr>
      <w:tblGrid>
        <w:gridCol w:w="3231"/>
        <w:gridCol w:w="3461"/>
      </w:tblGrid>
      <w:tr w:rsidR="002D2035" w14:paraId="4F783A06" w14:textId="77777777" w:rsidTr="002C469A">
        <w:trPr>
          <w:tblCellSpacing w:w="18" w:type="dxa"/>
          <w:jc w:val="center"/>
        </w:trPr>
        <w:tc>
          <w:tcPr>
            <w:tcW w:w="0" w:type="auto"/>
            <w:tcBorders>
              <w:top w:val="single" w:sz="4" w:space="0" w:color="auto"/>
              <w:left w:val="single" w:sz="4" w:space="0" w:color="auto"/>
              <w:bottom w:val="single" w:sz="4" w:space="0" w:color="auto"/>
              <w:right w:val="single" w:sz="4" w:space="0" w:color="auto"/>
            </w:tcBorders>
          </w:tcPr>
          <w:p w14:paraId="4A579A7C" w14:textId="77777777" w:rsidR="002D2035" w:rsidRDefault="002D2035" w:rsidP="002C469A">
            <w:pPr>
              <w:rPr>
                <w:b/>
                <w:bCs/>
              </w:rPr>
            </w:pPr>
            <w:r>
              <w:rPr>
                <w:b/>
                <w:bCs/>
              </w:rPr>
              <w:t xml:space="preserve">Easy to Enter if there are: </w:t>
            </w:r>
          </w:p>
          <w:p w14:paraId="1DCE54AD" w14:textId="77777777" w:rsidR="002D2035" w:rsidRDefault="002D2035" w:rsidP="00290323">
            <w:pPr>
              <w:pStyle w:val="NormalWeb"/>
              <w:numPr>
                <w:ilvl w:val="0"/>
                <w:numId w:val="1"/>
              </w:numPr>
              <w:rPr>
                <w:sz w:val="18"/>
                <w:szCs w:val="18"/>
              </w:rPr>
            </w:pPr>
            <w:r>
              <w:rPr>
                <w:sz w:val="18"/>
                <w:szCs w:val="18"/>
              </w:rPr>
              <w:t>Common technology</w:t>
            </w:r>
          </w:p>
          <w:p w14:paraId="0F932B38" w14:textId="77777777" w:rsidR="002D2035" w:rsidRDefault="002D2035" w:rsidP="00290323">
            <w:pPr>
              <w:pStyle w:val="NormalWeb"/>
              <w:numPr>
                <w:ilvl w:val="0"/>
                <w:numId w:val="1"/>
              </w:numPr>
              <w:rPr>
                <w:sz w:val="18"/>
                <w:szCs w:val="18"/>
              </w:rPr>
            </w:pPr>
            <w:r>
              <w:rPr>
                <w:sz w:val="18"/>
                <w:szCs w:val="18"/>
              </w:rPr>
              <w:t>Little brand loyalty</w:t>
            </w:r>
          </w:p>
          <w:p w14:paraId="1BEDC9EE" w14:textId="77777777" w:rsidR="002D2035" w:rsidRDefault="002D2035" w:rsidP="00290323">
            <w:pPr>
              <w:pStyle w:val="NormalWeb"/>
              <w:numPr>
                <w:ilvl w:val="0"/>
                <w:numId w:val="1"/>
              </w:numPr>
              <w:rPr>
                <w:sz w:val="18"/>
                <w:szCs w:val="18"/>
              </w:rPr>
            </w:pPr>
            <w:r>
              <w:rPr>
                <w:sz w:val="18"/>
                <w:szCs w:val="18"/>
              </w:rPr>
              <w:t>Access to distribution channels</w:t>
            </w:r>
          </w:p>
          <w:p w14:paraId="0C6866FC" w14:textId="77777777" w:rsidR="002D2035" w:rsidRDefault="002D2035" w:rsidP="00290323">
            <w:pPr>
              <w:pStyle w:val="NormalWeb"/>
              <w:numPr>
                <w:ilvl w:val="0"/>
                <w:numId w:val="1"/>
              </w:numPr>
              <w:rPr>
                <w:sz w:val="18"/>
                <w:szCs w:val="18"/>
              </w:rPr>
            </w:pPr>
            <w:r>
              <w:rPr>
                <w:sz w:val="18"/>
                <w:szCs w:val="18"/>
              </w:rPr>
              <w:t>Low scale threshold</w:t>
            </w:r>
          </w:p>
        </w:tc>
        <w:tc>
          <w:tcPr>
            <w:tcW w:w="0" w:type="auto"/>
            <w:tcBorders>
              <w:top w:val="single" w:sz="4" w:space="0" w:color="auto"/>
              <w:left w:val="single" w:sz="4" w:space="0" w:color="auto"/>
              <w:bottom w:val="single" w:sz="4" w:space="0" w:color="auto"/>
              <w:right w:val="single" w:sz="4" w:space="0" w:color="auto"/>
            </w:tcBorders>
          </w:tcPr>
          <w:p w14:paraId="1C439BE1" w14:textId="77777777" w:rsidR="002D2035" w:rsidRDefault="002D2035" w:rsidP="002C469A">
            <w:pPr>
              <w:rPr>
                <w:b/>
                <w:bCs/>
              </w:rPr>
            </w:pPr>
            <w:r>
              <w:rPr>
                <w:b/>
                <w:bCs/>
              </w:rPr>
              <w:t xml:space="preserve">Difficult to Enter if there are: </w:t>
            </w:r>
          </w:p>
          <w:p w14:paraId="68BFC168" w14:textId="77777777" w:rsidR="002D2035" w:rsidRDefault="002D2035" w:rsidP="00290323">
            <w:pPr>
              <w:pStyle w:val="NormalWeb"/>
              <w:numPr>
                <w:ilvl w:val="0"/>
                <w:numId w:val="2"/>
              </w:numPr>
              <w:rPr>
                <w:sz w:val="18"/>
                <w:szCs w:val="18"/>
              </w:rPr>
            </w:pPr>
            <w:r>
              <w:rPr>
                <w:sz w:val="18"/>
                <w:szCs w:val="18"/>
              </w:rPr>
              <w:t>Patented or proprietary know-how</w:t>
            </w:r>
          </w:p>
          <w:p w14:paraId="1F6B953D" w14:textId="77777777" w:rsidR="002D2035" w:rsidRDefault="002D2035" w:rsidP="00290323">
            <w:pPr>
              <w:pStyle w:val="NormalWeb"/>
              <w:numPr>
                <w:ilvl w:val="0"/>
                <w:numId w:val="2"/>
              </w:numPr>
              <w:rPr>
                <w:sz w:val="18"/>
                <w:szCs w:val="18"/>
              </w:rPr>
            </w:pPr>
            <w:r>
              <w:rPr>
                <w:sz w:val="18"/>
                <w:szCs w:val="18"/>
              </w:rPr>
              <w:t>Difficulty in brand switching</w:t>
            </w:r>
          </w:p>
          <w:p w14:paraId="7D49128F" w14:textId="77777777" w:rsidR="002D2035" w:rsidRDefault="002D2035" w:rsidP="00290323">
            <w:pPr>
              <w:pStyle w:val="NormalWeb"/>
              <w:numPr>
                <w:ilvl w:val="0"/>
                <w:numId w:val="2"/>
              </w:numPr>
              <w:rPr>
                <w:sz w:val="18"/>
                <w:szCs w:val="18"/>
              </w:rPr>
            </w:pPr>
            <w:r>
              <w:rPr>
                <w:sz w:val="18"/>
                <w:szCs w:val="18"/>
              </w:rPr>
              <w:t>Restricted distribution channels</w:t>
            </w:r>
          </w:p>
          <w:p w14:paraId="7759EA23" w14:textId="77777777" w:rsidR="002D2035" w:rsidRDefault="002D2035" w:rsidP="00290323">
            <w:pPr>
              <w:pStyle w:val="NormalWeb"/>
              <w:numPr>
                <w:ilvl w:val="0"/>
                <w:numId w:val="2"/>
              </w:numPr>
              <w:rPr>
                <w:sz w:val="18"/>
                <w:szCs w:val="18"/>
              </w:rPr>
            </w:pPr>
            <w:r>
              <w:rPr>
                <w:sz w:val="18"/>
                <w:szCs w:val="18"/>
              </w:rPr>
              <w:t>High scale threshold</w:t>
            </w:r>
          </w:p>
        </w:tc>
      </w:tr>
      <w:tr w:rsidR="002D2035" w14:paraId="6519F97B" w14:textId="77777777" w:rsidTr="002C469A">
        <w:trPr>
          <w:tblCellSpacing w:w="18" w:type="dxa"/>
          <w:jc w:val="center"/>
        </w:trPr>
        <w:tc>
          <w:tcPr>
            <w:tcW w:w="0" w:type="auto"/>
            <w:tcBorders>
              <w:top w:val="single" w:sz="4" w:space="0" w:color="auto"/>
              <w:left w:val="single" w:sz="4" w:space="0" w:color="auto"/>
              <w:bottom w:val="single" w:sz="4" w:space="0" w:color="auto"/>
              <w:right w:val="single" w:sz="4" w:space="0" w:color="auto"/>
            </w:tcBorders>
          </w:tcPr>
          <w:p w14:paraId="5256D504" w14:textId="77777777" w:rsidR="002D2035" w:rsidRDefault="002D2035" w:rsidP="002C469A">
            <w:pPr>
              <w:rPr>
                <w:b/>
                <w:bCs/>
              </w:rPr>
            </w:pPr>
            <w:r>
              <w:rPr>
                <w:b/>
                <w:bCs/>
              </w:rPr>
              <w:t xml:space="preserve">Easy to Exit if there are: </w:t>
            </w:r>
          </w:p>
          <w:p w14:paraId="6836D650" w14:textId="77777777" w:rsidR="002D2035" w:rsidRDefault="002D2035" w:rsidP="00290323">
            <w:pPr>
              <w:pStyle w:val="NormalWeb"/>
              <w:numPr>
                <w:ilvl w:val="0"/>
                <w:numId w:val="3"/>
              </w:numPr>
              <w:rPr>
                <w:sz w:val="18"/>
                <w:szCs w:val="18"/>
              </w:rPr>
            </w:pPr>
            <w:proofErr w:type="spellStart"/>
            <w:r>
              <w:rPr>
                <w:sz w:val="18"/>
                <w:szCs w:val="18"/>
              </w:rPr>
              <w:t>Salable</w:t>
            </w:r>
            <w:proofErr w:type="spellEnd"/>
            <w:r>
              <w:rPr>
                <w:sz w:val="18"/>
                <w:szCs w:val="18"/>
              </w:rPr>
              <w:t xml:space="preserve"> assets</w:t>
            </w:r>
          </w:p>
          <w:p w14:paraId="1AC8AF6E" w14:textId="77777777" w:rsidR="002D2035" w:rsidRDefault="002D2035" w:rsidP="00290323">
            <w:pPr>
              <w:pStyle w:val="NormalWeb"/>
              <w:numPr>
                <w:ilvl w:val="0"/>
                <w:numId w:val="3"/>
              </w:numPr>
              <w:rPr>
                <w:sz w:val="18"/>
                <w:szCs w:val="18"/>
              </w:rPr>
            </w:pPr>
            <w:r>
              <w:rPr>
                <w:sz w:val="18"/>
                <w:szCs w:val="18"/>
              </w:rPr>
              <w:t>Low exit costs</w:t>
            </w:r>
          </w:p>
          <w:p w14:paraId="1FFEC5D0" w14:textId="77777777" w:rsidR="002D2035" w:rsidRDefault="002D2035" w:rsidP="00290323">
            <w:pPr>
              <w:pStyle w:val="NormalWeb"/>
              <w:numPr>
                <w:ilvl w:val="0"/>
                <w:numId w:val="3"/>
              </w:numPr>
              <w:rPr>
                <w:sz w:val="18"/>
                <w:szCs w:val="18"/>
              </w:rPr>
            </w:pPr>
            <w:r>
              <w:rPr>
                <w:sz w:val="18"/>
                <w:szCs w:val="18"/>
              </w:rPr>
              <w:t>Independent businesses</w:t>
            </w:r>
          </w:p>
        </w:tc>
        <w:tc>
          <w:tcPr>
            <w:tcW w:w="0" w:type="auto"/>
            <w:tcBorders>
              <w:top w:val="single" w:sz="4" w:space="0" w:color="auto"/>
              <w:left w:val="single" w:sz="4" w:space="0" w:color="auto"/>
              <w:bottom w:val="single" w:sz="4" w:space="0" w:color="auto"/>
              <w:right w:val="single" w:sz="4" w:space="0" w:color="auto"/>
            </w:tcBorders>
          </w:tcPr>
          <w:p w14:paraId="0BF76E8B" w14:textId="77777777" w:rsidR="002D2035" w:rsidRDefault="002D2035" w:rsidP="002C469A">
            <w:pPr>
              <w:rPr>
                <w:b/>
                <w:bCs/>
              </w:rPr>
            </w:pPr>
            <w:r>
              <w:rPr>
                <w:b/>
                <w:bCs/>
              </w:rPr>
              <w:t xml:space="preserve">Difficult to Exit if there are: </w:t>
            </w:r>
          </w:p>
          <w:p w14:paraId="2E5883E4" w14:textId="77777777" w:rsidR="002D2035" w:rsidRDefault="002D2035" w:rsidP="00290323">
            <w:pPr>
              <w:pStyle w:val="NormalWeb"/>
              <w:numPr>
                <w:ilvl w:val="0"/>
                <w:numId w:val="4"/>
              </w:numPr>
              <w:rPr>
                <w:sz w:val="18"/>
                <w:szCs w:val="18"/>
              </w:rPr>
            </w:pPr>
            <w:r>
              <w:rPr>
                <w:sz w:val="18"/>
                <w:szCs w:val="18"/>
              </w:rPr>
              <w:t>Specialized assets</w:t>
            </w:r>
          </w:p>
          <w:p w14:paraId="14C8A0EA" w14:textId="77777777" w:rsidR="002D2035" w:rsidRDefault="002D2035" w:rsidP="00290323">
            <w:pPr>
              <w:pStyle w:val="NormalWeb"/>
              <w:numPr>
                <w:ilvl w:val="0"/>
                <w:numId w:val="4"/>
              </w:numPr>
              <w:rPr>
                <w:sz w:val="18"/>
                <w:szCs w:val="18"/>
              </w:rPr>
            </w:pPr>
            <w:r>
              <w:rPr>
                <w:sz w:val="18"/>
                <w:szCs w:val="18"/>
              </w:rPr>
              <w:t>High exit costs</w:t>
            </w:r>
          </w:p>
          <w:p w14:paraId="6FD1F7BD" w14:textId="77777777" w:rsidR="002D2035" w:rsidRDefault="002D2035" w:rsidP="00290323">
            <w:pPr>
              <w:pStyle w:val="NormalWeb"/>
              <w:numPr>
                <w:ilvl w:val="0"/>
                <w:numId w:val="4"/>
              </w:numPr>
              <w:rPr>
                <w:sz w:val="18"/>
                <w:szCs w:val="18"/>
              </w:rPr>
            </w:pPr>
            <w:r>
              <w:rPr>
                <w:sz w:val="18"/>
                <w:szCs w:val="18"/>
              </w:rPr>
              <w:t>Interrelated businesses</w:t>
            </w:r>
          </w:p>
        </w:tc>
      </w:tr>
    </w:tbl>
    <w:p w14:paraId="3084CC36" w14:textId="77777777" w:rsidR="002D2035" w:rsidRDefault="002D2035" w:rsidP="002D2035">
      <w:pPr>
        <w:pStyle w:val="Heading1"/>
      </w:pPr>
      <w:r>
        <w:br w:type="page"/>
      </w:r>
      <w:bookmarkStart w:id="50" w:name="_Toc72037083"/>
      <w:bookmarkStart w:id="51" w:name="_Toc528186198"/>
      <w:r>
        <w:lastRenderedPageBreak/>
        <w:t>4. Marketing Strategies and Sales</w:t>
      </w:r>
      <w:bookmarkEnd w:id="50"/>
      <w:bookmarkEnd w:id="51"/>
    </w:p>
    <w:p w14:paraId="719AF600" w14:textId="77777777" w:rsidR="002D2035" w:rsidRDefault="002D2035" w:rsidP="002D2035">
      <w:pPr>
        <w:pStyle w:val="Heading2"/>
      </w:pPr>
      <w:bookmarkStart w:id="52" w:name="_Toc72037084"/>
      <w:bookmarkStart w:id="53" w:name="_Toc528186199"/>
      <w:r>
        <w:t xml:space="preserve">4.1 </w:t>
      </w:r>
      <w:bookmarkEnd w:id="52"/>
      <w:r w:rsidR="005E692B">
        <w:t>Marketing Objectives</w:t>
      </w:r>
      <w:bookmarkEnd w:id="53"/>
    </w:p>
    <w:p w14:paraId="60DC5BA7" w14:textId="77777777" w:rsidR="002D2035" w:rsidRDefault="00C62BC2" w:rsidP="002D2035">
      <w:r w:rsidRPr="00C62BC2">
        <w:t>In this section, we outline the marketing and sales strategies necessary to make our business model successful. Our marketing objectives are to:</w:t>
      </w:r>
    </w:p>
    <w:tbl>
      <w:tblPr>
        <w:tblW w:w="9213" w:type="dxa"/>
        <w:tblBorders>
          <w:top w:val="single" w:sz="4" w:space="0" w:color="DCD6E4"/>
          <w:left w:val="single" w:sz="4" w:space="0" w:color="DCD6E4"/>
          <w:bottom w:val="single" w:sz="4" w:space="0" w:color="DCD6E4"/>
          <w:right w:val="single" w:sz="4" w:space="0" w:color="DCD6E4"/>
          <w:insideH w:val="single" w:sz="4" w:space="0" w:color="DCD6E4"/>
          <w:insideV w:val="single" w:sz="4" w:space="0" w:color="DCD6E4"/>
        </w:tblBorders>
        <w:tblLayout w:type="fixed"/>
        <w:tblLook w:val="0000" w:firstRow="0" w:lastRow="0" w:firstColumn="0" w:lastColumn="0" w:noHBand="0" w:noVBand="0"/>
      </w:tblPr>
      <w:tblGrid>
        <w:gridCol w:w="9213"/>
      </w:tblGrid>
      <w:tr w:rsidR="00C62BC2" w:rsidRPr="005E692B" w14:paraId="3BDBB74A" w14:textId="77777777" w:rsidTr="005E692B">
        <w:trPr>
          <w:trHeight w:val="567"/>
        </w:trPr>
        <w:tc>
          <w:tcPr>
            <w:tcW w:w="9213" w:type="dxa"/>
            <w:tcBorders>
              <w:bottom w:val="single" w:sz="4" w:space="0" w:color="DCD6E4"/>
            </w:tcBorders>
            <w:vAlign w:val="center"/>
          </w:tcPr>
          <w:p w14:paraId="00B5070A" w14:textId="77777777" w:rsidR="00C62BC2" w:rsidRPr="0074423F" w:rsidRDefault="00C62BC2" w:rsidP="00DD5250">
            <w:pPr>
              <w:numPr>
                <w:ilvl w:val="0"/>
                <w:numId w:val="19"/>
              </w:numPr>
              <w:spacing w:after="0" w:line="240" w:lineRule="auto"/>
              <w:contextualSpacing/>
              <w:rPr>
                <w:rFonts w:eastAsia="Times New Roman" w:cstheme="minorHAnsi"/>
                <w:color w:val="212120"/>
                <w:kern w:val="28"/>
                <w:lang w:val="en-US"/>
              </w:rPr>
            </w:pPr>
            <w:r w:rsidRPr="0074423F">
              <w:rPr>
                <w:rFonts w:eastAsia="Times New Roman" w:cstheme="minorHAnsi"/>
                <w:color w:val="212120"/>
                <w:kern w:val="28"/>
                <w:lang w:val="en-US"/>
              </w:rPr>
              <w:t>Develop brand awareness through a steady, month to month increase of new customers.</w:t>
            </w:r>
          </w:p>
        </w:tc>
      </w:tr>
      <w:tr w:rsidR="00C62BC2" w:rsidRPr="005E692B" w14:paraId="4093E446" w14:textId="77777777" w:rsidTr="005E692B">
        <w:trPr>
          <w:trHeight w:val="567"/>
        </w:trPr>
        <w:tc>
          <w:tcPr>
            <w:tcW w:w="9213" w:type="dxa"/>
            <w:shd w:val="clear" w:color="auto" w:fill="F1ECF4"/>
            <w:vAlign w:val="center"/>
          </w:tcPr>
          <w:p w14:paraId="7713759C" w14:textId="77777777" w:rsidR="00C62BC2" w:rsidRPr="0074423F" w:rsidRDefault="00C62BC2" w:rsidP="00DD5250">
            <w:pPr>
              <w:numPr>
                <w:ilvl w:val="0"/>
                <w:numId w:val="19"/>
              </w:numPr>
              <w:spacing w:after="0" w:line="240" w:lineRule="auto"/>
              <w:contextualSpacing/>
              <w:rPr>
                <w:rFonts w:eastAsia="Times New Roman" w:cstheme="minorHAnsi"/>
                <w:color w:val="212120"/>
                <w:kern w:val="28"/>
                <w:lang w:val="en-US"/>
              </w:rPr>
            </w:pPr>
            <w:r w:rsidRPr="0074423F">
              <w:rPr>
                <w:rFonts w:eastAsia="Times New Roman" w:cstheme="minorHAnsi"/>
                <w:color w:val="212120"/>
                <w:kern w:val="28"/>
                <w:lang w:val="en-US"/>
              </w:rPr>
              <w:t>To select the most effective marketing strategies that will entice the customer in a most cost</w:t>
            </w:r>
            <w:r w:rsidR="006A38CA">
              <w:rPr>
                <w:rFonts w:eastAsia="Times New Roman" w:cstheme="minorHAnsi"/>
                <w:color w:val="212120"/>
                <w:kern w:val="28"/>
                <w:lang w:val="en-US"/>
              </w:rPr>
              <w:t>-</w:t>
            </w:r>
            <w:r w:rsidRPr="0074423F">
              <w:rPr>
                <w:rFonts w:eastAsia="Times New Roman" w:cstheme="minorHAnsi"/>
                <w:color w:val="212120"/>
                <w:kern w:val="28"/>
                <w:lang w:val="en-US"/>
              </w:rPr>
              <w:t>effective way that will return a significant return on investment</w:t>
            </w:r>
          </w:p>
        </w:tc>
      </w:tr>
      <w:tr w:rsidR="00C62BC2" w:rsidRPr="005E692B" w14:paraId="66A3621E" w14:textId="77777777" w:rsidTr="005E692B">
        <w:trPr>
          <w:trHeight w:val="567"/>
        </w:trPr>
        <w:tc>
          <w:tcPr>
            <w:tcW w:w="9213" w:type="dxa"/>
            <w:tcBorders>
              <w:bottom w:val="single" w:sz="4" w:space="0" w:color="DCD6E4"/>
            </w:tcBorders>
            <w:vAlign w:val="center"/>
          </w:tcPr>
          <w:p w14:paraId="04A91BFD" w14:textId="77777777" w:rsidR="00C62BC2" w:rsidRPr="0074423F" w:rsidRDefault="00C62BC2" w:rsidP="00DD5250">
            <w:pPr>
              <w:pStyle w:val="ListParagraph"/>
              <w:numPr>
                <w:ilvl w:val="0"/>
                <w:numId w:val="19"/>
              </w:numPr>
              <w:spacing w:after="0" w:line="240" w:lineRule="auto"/>
              <w:rPr>
                <w:rFonts w:eastAsia="Times New Roman" w:cstheme="minorHAnsi"/>
                <w:color w:val="212120"/>
                <w:kern w:val="28"/>
                <w:lang w:val="en-US"/>
              </w:rPr>
            </w:pPr>
            <w:r w:rsidRPr="0074423F">
              <w:rPr>
                <w:rFonts w:eastAsia="Times New Roman" w:cstheme="minorHAnsi"/>
                <w:color w:val="212120"/>
                <w:kern w:val="28"/>
                <w:lang w:val="en-US"/>
              </w:rPr>
              <w:t xml:space="preserve">To ensure that are marketing produce an effective return on investment both offline and online </w:t>
            </w:r>
          </w:p>
        </w:tc>
      </w:tr>
    </w:tbl>
    <w:p w14:paraId="24F8155B" w14:textId="77777777" w:rsidR="002D2035" w:rsidRDefault="002D2035" w:rsidP="002D2035">
      <w:pPr>
        <w:pStyle w:val="Heading2"/>
      </w:pPr>
      <w:bookmarkStart w:id="54" w:name="_Toc528186200"/>
      <w:r>
        <w:t xml:space="preserve">4.2 </w:t>
      </w:r>
      <w:r w:rsidR="007F4148">
        <w:t xml:space="preserve">Targeting </w:t>
      </w:r>
      <w:r>
        <w:t>Strategy</w:t>
      </w:r>
      <w:bookmarkEnd w:id="54"/>
    </w:p>
    <w:p w14:paraId="5C581295" w14:textId="77777777" w:rsidR="007A095C" w:rsidRDefault="007A095C" w:rsidP="002D2035">
      <w:r>
        <w:t xml:space="preserve">Targeting strategy </w:t>
      </w:r>
      <w:r w:rsidR="00484A6C">
        <w:t xml:space="preserve">is aimed at high profile public companies that are adopting to crypto assets plus our strategy is to target financial institutions in the domestic and international markets who do not have the time to safeguard their crypto assets. We will target these companies and institutions by offering guarantees of safety and security that coincides with their present protocols. </w:t>
      </w:r>
    </w:p>
    <w:p w14:paraId="39CDC5C1" w14:textId="77777777" w:rsidR="002D2035" w:rsidRDefault="002D2035" w:rsidP="002D2035">
      <w:pPr>
        <w:pStyle w:val="Heading2"/>
      </w:pPr>
      <w:bookmarkStart w:id="55" w:name="_Toc72037085"/>
      <w:bookmarkStart w:id="56" w:name="_Toc528186201"/>
      <w:r>
        <w:t>4.</w:t>
      </w:r>
      <w:r w:rsidR="007F4148">
        <w:t>3</w:t>
      </w:r>
      <w:r>
        <w:t xml:space="preserve"> Positioning Strategy</w:t>
      </w:r>
      <w:bookmarkEnd w:id="55"/>
      <w:bookmarkEnd w:id="56"/>
    </w:p>
    <w:p w14:paraId="26285EF9" w14:textId="77777777" w:rsidR="00C62BC2" w:rsidRDefault="00C62BC2" w:rsidP="00C62BC2">
      <w:r>
        <w:t>It is our intention to position our company as an industry leader. The positioning requires our team to be committed to consistency; plus deliver quality messaging that communicates our company’s influence. We cannot be considered an industry leader if we do not have an authentic basis for this objective. We want to ensure that our business becomes internationally recognised as a premium brand for quality products and services. In order to achieve this objective, we need to be able to:</w:t>
      </w:r>
    </w:p>
    <w:p w14:paraId="75D03279" w14:textId="77777777" w:rsidR="00C62BC2" w:rsidRDefault="00C62BC2" w:rsidP="00C62BC2">
      <w:pPr>
        <w:pStyle w:val="ListParagraph"/>
        <w:numPr>
          <w:ilvl w:val="0"/>
          <w:numId w:val="23"/>
        </w:numPr>
      </w:pPr>
      <w:r>
        <w:t>Incentive our team to help us to become the industry leader;</w:t>
      </w:r>
    </w:p>
    <w:p w14:paraId="4F2D38C1" w14:textId="77777777" w:rsidR="00C62BC2" w:rsidRDefault="00C62BC2" w:rsidP="00C62BC2">
      <w:pPr>
        <w:pStyle w:val="ListParagraph"/>
        <w:numPr>
          <w:ilvl w:val="0"/>
          <w:numId w:val="23"/>
        </w:numPr>
      </w:pPr>
      <w:r>
        <w:t xml:space="preserve">Continue to offer quality </w:t>
      </w:r>
      <w:r w:rsidR="002E6CE2">
        <w:t>crypto asset</w:t>
      </w:r>
      <w:r>
        <w:t xml:space="preserve"> services to the market to meet our </w:t>
      </w:r>
      <w:r w:rsidR="002E6CE2">
        <w:t>customers’</w:t>
      </w:r>
      <w:r>
        <w:t xml:space="preserve"> needs;</w:t>
      </w:r>
    </w:p>
    <w:p w14:paraId="14E71411" w14:textId="77777777" w:rsidR="00C62BC2" w:rsidRDefault="00C62BC2" w:rsidP="00C62BC2">
      <w:pPr>
        <w:pStyle w:val="ListParagraph"/>
        <w:numPr>
          <w:ilvl w:val="0"/>
          <w:numId w:val="23"/>
        </w:numPr>
      </w:pPr>
      <w:r>
        <w:t>Differentiating ourselves from our competitor; and</w:t>
      </w:r>
    </w:p>
    <w:p w14:paraId="7FF97C61" w14:textId="77777777" w:rsidR="002D2035" w:rsidRDefault="00C62BC2" w:rsidP="00C62BC2">
      <w:pPr>
        <w:pStyle w:val="ListParagraph"/>
        <w:numPr>
          <w:ilvl w:val="0"/>
          <w:numId w:val="23"/>
        </w:numPr>
      </w:pPr>
      <w:r>
        <w:t>Operate with integrity to our suppliers and customers.</w:t>
      </w:r>
    </w:p>
    <w:p w14:paraId="21259BE3" w14:textId="77777777" w:rsidR="002D2035" w:rsidRDefault="007F4148" w:rsidP="002D2035">
      <w:pPr>
        <w:pStyle w:val="Heading2"/>
      </w:pPr>
      <w:bookmarkStart w:id="57" w:name="_Toc72037087"/>
      <w:bookmarkStart w:id="58" w:name="_Toc528186202"/>
      <w:r>
        <w:t>4.</w:t>
      </w:r>
      <w:r w:rsidR="002E6CE2">
        <w:t>4</w:t>
      </w:r>
      <w:r w:rsidR="002D2035">
        <w:t xml:space="preserve"> Pricing Strategy</w:t>
      </w:r>
      <w:bookmarkEnd w:id="57"/>
      <w:bookmarkEnd w:id="58"/>
    </w:p>
    <w:p w14:paraId="3ADA16AD" w14:textId="0532F2C2" w:rsidR="002D2035" w:rsidRDefault="00CA5D43" w:rsidP="00CA5D43">
      <w:bookmarkStart w:id="59" w:name="_Toc72037088"/>
      <w:r>
        <w:t xml:space="preserve">The pricing strategy will be simple. The pricing strategy will be based upon one </w:t>
      </w:r>
      <w:r w:rsidR="0022496E">
        <w:t>p</w:t>
      </w:r>
      <w:r>
        <w:t>ercent (1%) also called 100bps of Assets Under Management “AUM” Year over Year (YOY). Assets should appreciate 2-3% a year due to growth in fiat money supply relative to fixed supply and hard coded fixed supply of crypto assets.</w:t>
      </w:r>
    </w:p>
    <w:p w14:paraId="5BA4C210" w14:textId="77777777" w:rsidR="002D2035" w:rsidRDefault="002D2035" w:rsidP="002D2035">
      <w:pPr>
        <w:pStyle w:val="Heading2"/>
      </w:pPr>
      <w:bookmarkStart w:id="60" w:name="_Toc528186203"/>
      <w:r>
        <w:rPr>
          <w:noProof/>
        </w:rPr>
        <mc:AlternateContent>
          <mc:Choice Requires="wps">
            <w:drawing>
              <wp:anchor distT="0" distB="0" distL="114300" distR="114300" simplePos="0" relativeHeight="251622912" behindDoc="0" locked="0" layoutInCell="1" allowOverlap="1" wp14:anchorId="696A43B7" wp14:editId="6570F960">
                <wp:simplePos x="0" y="0"/>
                <wp:positionH relativeFrom="column">
                  <wp:posOffset>6705600</wp:posOffset>
                </wp:positionH>
                <wp:positionV relativeFrom="paragraph">
                  <wp:posOffset>-692150</wp:posOffset>
                </wp:positionV>
                <wp:extent cx="152400" cy="114300"/>
                <wp:effectExtent l="0" t="3175"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7F770" w14:textId="77777777" w:rsidR="00C92B50" w:rsidRDefault="00C92B50" w:rsidP="002D2035">
                            <w:r>
                              <w:rPr>
                                <w:b/>
                                <w:bCs/>
                              </w:rPr>
                              <w:t xml:space="preserve">          © Copyright </w:t>
                            </w:r>
                            <w:proofErr w:type="spellStart"/>
                            <w:r>
                              <w:rPr>
                                <w:b/>
                                <w:bCs/>
                              </w:rPr>
                              <w:t>Biztree</w:t>
                            </w:r>
                            <w:proofErr w:type="spellEnd"/>
                            <w:r>
                              <w:rPr>
                                <w:b/>
                                <w:bCs/>
                              </w:rPr>
                              <w:t xml:space="preserve"> Inc. 2010. All rights reserved. Protected by the copyright laws of the United States &amp; Canada and by international treaties. IT IS ILLEGAL AND STRICTLY PROHIBITED TO DISTRIBUTE, PUBLISH, OFFER FOR SALE, LICENSE OR SUBLICENSE, GIVE OR DISCLOSE TO ANY OTHER PARTY, THIS PRODUCT IN HARD COPY OR DIGITAL FORM. ALL OFFENDERS WILL BE SUED IN A COURT OF LAW.</w:t>
                            </w:r>
                          </w:p>
                          <w:p w14:paraId="204C3990" w14:textId="77777777" w:rsidR="00C92B50" w:rsidRDefault="00C92B50" w:rsidP="002D20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A43B7" id="Text Box 19" o:spid="_x0000_s1045" type="#_x0000_t202" style="position:absolute;margin-left:528pt;margin-top:-54.5pt;width:12pt;height: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" stroked="f">
                <v:textbox>
                  <w:txbxContent>
                    <w:p w14:paraId="2827F770" w14:textId="77777777" w:rsidR="00C92B50" w:rsidRDefault="00C92B50" w:rsidP="002D2035">
                      <w:r>
                        <w:rPr>
                          <w:b/>
                          <w:bCs/>
                        </w:rPr>
                        <w:t xml:space="preserve">          © Copyright </w:t>
                      </w:r>
                      <w:proofErr w:type="spellStart"/>
                      <w:r>
                        <w:rPr>
                          <w:b/>
                          <w:bCs/>
                        </w:rPr>
                        <w:t>Biztree</w:t>
                      </w:r>
                      <w:proofErr w:type="spellEnd"/>
                      <w:r>
                        <w:rPr>
                          <w:b/>
                          <w:bCs/>
                        </w:rPr>
                        <w:t xml:space="preserve"> Inc. 2010. All rights reserved. Protected by the copyright laws of the United States &amp; Canada and by international treaties. IT IS ILLEGAL AND STRICTLY PROHIBITED TO DISTRIBUTE, PUBLISH, OFFER FOR SALE, LICENSE OR SUBLICENSE, GIVE OR DISCLOSE TO ANY OTHER PARTY, THIS PRODUCT IN HARD COPY OR DIGITAL FORM. ALL OFFENDERS WILL BE SUED IN A COURT OF LAW.</w:t>
                      </w:r>
                    </w:p>
                    <w:p w14:paraId="204C3990" w14:textId="77777777" w:rsidR="00C92B50" w:rsidRDefault="00C92B50" w:rsidP="002D2035"/>
                  </w:txbxContent>
                </v:textbox>
              </v:shape>
            </w:pict>
          </mc:Fallback>
        </mc:AlternateContent>
      </w:r>
      <w:r>
        <w:rPr>
          <w:noProof/>
        </w:rPr>
        <mc:AlternateContent>
          <mc:Choice Requires="wps">
            <w:drawing>
              <wp:anchor distT="0" distB="0" distL="114300" distR="114300" simplePos="0" relativeHeight="251615744" behindDoc="0" locked="0" layoutInCell="1" allowOverlap="1" wp14:anchorId="2CB5AE67" wp14:editId="3A1BC319">
                <wp:simplePos x="0" y="0"/>
                <wp:positionH relativeFrom="column">
                  <wp:posOffset>-841375</wp:posOffset>
                </wp:positionH>
                <wp:positionV relativeFrom="paragraph">
                  <wp:posOffset>-9525</wp:posOffset>
                </wp:positionV>
                <wp:extent cx="76200" cy="8343900"/>
                <wp:effectExtent l="0" t="0" r="317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4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91B5A" w14:textId="77777777" w:rsidR="00C92B50" w:rsidRDefault="00C92B50" w:rsidP="002D2035">
                            <w:r>
                              <w:rPr>
                                <w:b/>
                                <w:bCs/>
                              </w:rPr>
                              <w:t xml:space="preserve">             </w:t>
                            </w:r>
                          </w:p>
                          <w:p w14:paraId="5BEB25E8" w14:textId="77777777" w:rsidR="00C92B50" w:rsidRDefault="00C92B50" w:rsidP="002D2035"/>
                          <w:p w14:paraId="671A29CB" w14:textId="77777777" w:rsidR="00C92B50" w:rsidRDefault="00C92B50" w:rsidP="002D2035">
                            <w:r>
                              <w:rPr>
                                <w:b/>
                                <w:bCs/>
                              </w:rPr>
                              <w:t xml:space="preserve">© Copyright </w:t>
                            </w:r>
                            <w:proofErr w:type="spellStart"/>
                            <w:r>
                              <w:rPr>
                                <w:b/>
                                <w:bCs/>
                              </w:rPr>
                              <w:t>Biztree</w:t>
                            </w:r>
                            <w:proofErr w:type="spellEnd"/>
                            <w:r>
                              <w:rPr>
                                <w:b/>
                                <w:bCs/>
                              </w:rPr>
                              <w:t xml:space="preserve"> Inc. 2010. All rights reserved. Protected by the copyright laws of the United States and Canada and by international treaties. IT IS ILLEGAL AND STRICTLY PROHIBITED TO DISTRIBUTE, PUBLISH, OFFER FOR SALE, LICENSE OR SUBLICENSE, GIVE OR DISCLOSE TO ANY OTHER PARTY, THIS PRODUCT IN HARD COPY OR DIGITAL FORM. ALL OFFENDERS WILL AUTOMATICALLY BE SUED IN A COURT OF LAW.</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5AE67" id="Text Box 18" o:spid="_x0000_s1046" type="#_x0000_t202" style="position:absolute;margin-left:-66.25pt;margin-top:-.75pt;width:6pt;height:65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" filled="f" stroked="f">
                <v:textbox style="layout-flow:vertical;mso-layout-flow-alt:bottom-to-top">
                  <w:txbxContent>
                    <w:p w14:paraId="39891B5A" w14:textId="77777777" w:rsidR="00C92B50" w:rsidRDefault="00C92B50" w:rsidP="002D2035">
                      <w:r>
                        <w:rPr>
                          <w:b/>
                          <w:bCs/>
                        </w:rPr>
                        <w:t xml:space="preserve">             </w:t>
                      </w:r>
                    </w:p>
                    <w:p w14:paraId="5BEB25E8" w14:textId="77777777" w:rsidR="00C92B50" w:rsidRDefault="00C92B50" w:rsidP="002D2035"/>
                    <w:p w14:paraId="671A29CB" w14:textId="77777777" w:rsidR="00C92B50" w:rsidRDefault="00C92B50" w:rsidP="002D2035">
                      <w:r>
                        <w:rPr>
                          <w:b/>
                          <w:bCs/>
                        </w:rPr>
                        <w:t xml:space="preserve">© Copyright </w:t>
                      </w:r>
                      <w:proofErr w:type="spellStart"/>
                      <w:r>
                        <w:rPr>
                          <w:b/>
                          <w:bCs/>
                        </w:rPr>
                        <w:t>Biztree</w:t>
                      </w:r>
                      <w:proofErr w:type="spellEnd"/>
                      <w:r>
                        <w:rPr>
                          <w:b/>
                          <w:bCs/>
                        </w:rPr>
                        <w:t xml:space="preserve"> Inc. 2010. All rights reserved. Protected by the copyright laws of the United States and Canada and by international treaties. IT IS ILLEGAL AND STRICTLY PROHIBITED TO DISTRIBUTE, PUBLISH, OFFER FOR SALE, LICENSE OR SUBLICENSE, GIVE OR DISCLOSE TO ANY OTHER PARTY, THIS PRODUCT IN HARD COPY OR DIGITAL FORM. ALL OFFENDERS WILL AUTOMATICALLY BE SUED IN A COURT OF LAW.</w:t>
                      </w:r>
                    </w:p>
                  </w:txbxContent>
                </v:textbox>
              </v:shape>
            </w:pict>
          </mc:Fallback>
        </mc:AlternateContent>
      </w:r>
      <w:r w:rsidR="007F4148">
        <w:t>4.</w:t>
      </w:r>
      <w:r w:rsidR="002E6CE2">
        <w:t>5</w:t>
      </w:r>
      <w:r>
        <w:t xml:space="preserve"> Distribution Channels</w:t>
      </w:r>
      <w:bookmarkEnd w:id="59"/>
      <w:bookmarkEnd w:id="60"/>
    </w:p>
    <w:p w14:paraId="5AB5CA22" w14:textId="77777777" w:rsidR="002D2035" w:rsidRDefault="00B3427C" w:rsidP="00506012">
      <w:r>
        <w:t>Our business model will operate at 100% wholesale distribution channel only</w:t>
      </w:r>
      <w:r w:rsidR="002E6CE2">
        <w:t xml:space="preserve"> for public companies and financial institutions.</w:t>
      </w:r>
    </w:p>
    <w:p w14:paraId="0B1870E4" w14:textId="77777777" w:rsidR="00506012" w:rsidRDefault="00506012" w:rsidP="00506012"/>
    <w:p w14:paraId="43AF9BF1" w14:textId="77777777" w:rsidR="00506012" w:rsidRDefault="00506012" w:rsidP="00506012"/>
    <w:p w14:paraId="42FE4078" w14:textId="77777777" w:rsidR="00506012" w:rsidRDefault="00506012" w:rsidP="00506012"/>
    <w:p w14:paraId="2EFC2638" w14:textId="77777777" w:rsidR="00506012" w:rsidRDefault="00506012" w:rsidP="00506012"/>
    <w:p w14:paraId="1A52F808" w14:textId="77777777" w:rsidR="002D2035" w:rsidRDefault="007F4148" w:rsidP="002D2035">
      <w:pPr>
        <w:pStyle w:val="Heading2"/>
      </w:pPr>
      <w:bookmarkStart w:id="61" w:name="_Toc72037089"/>
      <w:bookmarkStart w:id="62" w:name="_Toc528186204"/>
      <w:r>
        <w:lastRenderedPageBreak/>
        <w:t>4.</w:t>
      </w:r>
      <w:r w:rsidR="002E6CE2">
        <w:t>6</w:t>
      </w:r>
      <w:r w:rsidR="002D2035">
        <w:t xml:space="preserve"> Promotion</w:t>
      </w:r>
      <w:r w:rsidR="00555F1C">
        <w:t>al</w:t>
      </w:r>
      <w:r w:rsidR="002D2035">
        <w:t xml:space="preserve"> Strategy</w:t>
      </w:r>
      <w:bookmarkEnd w:id="61"/>
      <w:bookmarkEnd w:id="62"/>
    </w:p>
    <w:p w14:paraId="7C01FB88" w14:textId="77777777" w:rsidR="002D2035" w:rsidRDefault="00555F1C" w:rsidP="00020003">
      <w:r>
        <w:t>The promotional strategy to be adopted will comprise of a mixture of offline and online activities. These strategies are designed to reach our target customers and potential customers in a more cost-effective manner.</w:t>
      </w:r>
    </w:p>
    <w:tbl>
      <w:tblPr>
        <w:tblStyle w:val="TableGrid"/>
        <w:tblW w:w="0" w:type="auto"/>
        <w:tblLook w:val="04A0" w:firstRow="1" w:lastRow="0" w:firstColumn="1" w:lastColumn="0" w:noHBand="0" w:noVBand="1"/>
      </w:tblPr>
      <w:tblGrid>
        <w:gridCol w:w="4675"/>
        <w:gridCol w:w="4675"/>
      </w:tblGrid>
      <w:tr w:rsidR="00555F1C" w:rsidRPr="00682C9D" w14:paraId="1665DBE3" w14:textId="77777777" w:rsidTr="00555F1C">
        <w:tc>
          <w:tcPr>
            <w:tcW w:w="4788" w:type="dxa"/>
            <w:shd w:val="clear" w:color="auto" w:fill="D9D9D9" w:themeFill="background1" w:themeFillShade="D9"/>
          </w:tcPr>
          <w:p w14:paraId="731B8C2F" w14:textId="77777777" w:rsidR="00555F1C" w:rsidRPr="00682C9D" w:rsidRDefault="00555F1C" w:rsidP="00020003">
            <w:pPr>
              <w:rPr>
                <w:rFonts w:asciiTheme="minorHAnsi" w:hAnsiTheme="minorHAnsi" w:cstheme="minorHAnsi"/>
                <w:b/>
              </w:rPr>
            </w:pPr>
            <w:r w:rsidRPr="00682C9D">
              <w:rPr>
                <w:rFonts w:asciiTheme="minorHAnsi" w:hAnsiTheme="minorHAnsi" w:cstheme="minorHAnsi"/>
                <w:b/>
              </w:rPr>
              <w:t>Offline</w:t>
            </w:r>
          </w:p>
        </w:tc>
        <w:tc>
          <w:tcPr>
            <w:tcW w:w="4788" w:type="dxa"/>
            <w:shd w:val="clear" w:color="auto" w:fill="D9D9D9" w:themeFill="background1" w:themeFillShade="D9"/>
          </w:tcPr>
          <w:p w14:paraId="02DDE9FA" w14:textId="77777777" w:rsidR="00555F1C" w:rsidRPr="00682C9D" w:rsidRDefault="00555F1C" w:rsidP="00020003">
            <w:pPr>
              <w:rPr>
                <w:rFonts w:asciiTheme="minorHAnsi" w:hAnsiTheme="minorHAnsi" w:cstheme="minorHAnsi"/>
                <w:b/>
              </w:rPr>
            </w:pPr>
            <w:r w:rsidRPr="00682C9D">
              <w:rPr>
                <w:rFonts w:asciiTheme="minorHAnsi" w:hAnsiTheme="minorHAnsi" w:cstheme="minorHAnsi"/>
                <w:b/>
              </w:rPr>
              <w:t>Online</w:t>
            </w:r>
          </w:p>
        </w:tc>
      </w:tr>
      <w:tr w:rsidR="00555F1C" w:rsidRPr="00682C9D" w14:paraId="72038C3C" w14:textId="77777777" w:rsidTr="00555F1C">
        <w:tc>
          <w:tcPr>
            <w:tcW w:w="4788" w:type="dxa"/>
          </w:tcPr>
          <w:p w14:paraId="5CB1528E" w14:textId="77777777" w:rsidR="00555F1C" w:rsidRPr="00682C9D" w:rsidRDefault="001A2937" w:rsidP="00682C9D">
            <w:pPr>
              <w:pStyle w:val="ListParagraph"/>
              <w:numPr>
                <w:ilvl w:val="0"/>
                <w:numId w:val="37"/>
              </w:numPr>
              <w:rPr>
                <w:rFonts w:asciiTheme="minorHAnsi" w:hAnsiTheme="minorHAnsi" w:cstheme="minorHAnsi"/>
              </w:rPr>
            </w:pPr>
            <w:r w:rsidRPr="00682C9D">
              <w:rPr>
                <w:rFonts w:asciiTheme="minorHAnsi" w:hAnsiTheme="minorHAnsi" w:cstheme="minorHAnsi"/>
              </w:rPr>
              <w:t>Partnering with domestic business and industry groups</w:t>
            </w:r>
            <w:r w:rsidR="004C4CE7" w:rsidRPr="00682C9D">
              <w:rPr>
                <w:rFonts w:asciiTheme="minorHAnsi" w:hAnsiTheme="minorHAnsi" w:cstheme="minorHAnsi"/>
              </w:rPr>
              <w:t>.</w:t>
            </w:r>
          </w:p>
          <w:p w14:paraId="19B9002F" w14:textId="77777777" w:rsidR="001A2937" w:rsidRPr="00682C9D" w:rsidRDefault="001A2937" w:rsidP="00682C9D">
            <w:pPr>
              <w:pStyle w:val="ListParagraph"/>
              <w:numPr>
                <w:ilvl w:val="0"/>
                <w:numId w:val="37"/>
              </w:numPr>
              <w:rPr>
                <w:rFonts w:asciiTheme="minorHAnsi" w:hAnsiTheme="minorHAnsi" w:cstheme="minorHAnsi"/>
              </w:rPr>
            </w:pPr>
            <w:r w:rsidRPr="00682C9D">
              <w:rPr>
                <w:rFonts w:asciiTheme="minorHAnsi" w:hAnsiTheme="minorHAnsi" w:cstheme="minorHAnsi"/>
              </w:rPr>
              <w:t>Partnering with domestic financial institutions.</w:t>
            </w:r>
          </w:p>
          <w:p w14:paraId="6948C272" w14:textId="77777777" w:rsidR="004C4CE7" w:rsidRPr="00682C9D" w:rsidRDefault="004C4CE7" w:rsidP="00682C9D">
            <w:pPr>
              <w:pStyle w:val="ListParagraph"/>
              <w:numPr>
                <w:ilvl w:val="0"/>
                <w:numId w:val="37"/>
              </w:numPr>
              <w:rPr>
                <w:rFonts w:asciiTheme="minorHAnsi" w:hAnsiTheme="minorHAnsi" w:cstheme="minorHAnsi"/>
              </w:rPr>
            </w:pPr>
            <w:r w:rsidRPr="00682C9D">
              <w:rPr>
                <w:rFonts w:asciiTheme="minorHAnsi" w:hAnsiTheme="minorHAnsi" w:cstheme="minorHAnsi"/>
              </w:rPr>
              <w:t>LinkedIn for domestic public companies.</w:t>
            </w:r>
          </w:p>
          <w:p w14:paraId="2758722C" w14:textId="77777777" w:rsidR="001A2937" w:rsidRPr="00682C9D" w:rsidRDefault="001A2937" w:rsidP="00682C9D">
            <w:pPr>
              <w:pStyle w:val="ListParagraph"/>
              <w:numPr>
                <w:ilvl w:val="0"/>
                <w:numId w:val="37"/>
              </w:numPr>
              <w:rPr>
                <w:rFonts w:asciiTheme="minorHAnsi" w:hAnsiTheme="minorHAnsi" w:cstheme="minorHAnsi"/>
              </w:rPr>
            </w:pPr>
            <w:r w:rsidRPr="00682C9D">
              <w:rPr>
                <w:rFonts w:asciiTheme="minorHAnsi" w:hAnsiTheme="minorHAnsi" w:cstheme="minorHAnsi"/>
              </w:rPr>
              <w:t xml:space="preserve">Demonstrations of our internal systems and processes. </w:t>
            </w:r>
          </w:p>
          <w:p w14:paraId="0720C4E6" w14:textId="77777777" w:rsidR="001A2937" w:rsidRPr="00682C9D" w:rsidRDefault="004C4CE7" w:rsidP="00682C9D">
            <w:pPr>
              <w:pStyle w:val="ListParagraph"/>
              <w:numPr>
                <w:ilvl w:val="0"/>
                <w:numId w:val="37"/>
              </w:numPr>
              <w:rPr>
                <w:rFonts w:asciiTheme="minorHAnsi" w:hAnsiTheme="minorHAnsi" w:cstheme="minorHAnsi"/>
              </w:rPr>
            </w:pPr>
            <w:r w:rsidRPr="00682C9D">
              <w:rPr>
                <w:rFonts w:asciiTheme="minorHAnsi" w:hAnsiTheme="minorHAnsi" w:cstheme="minorHAnsi"/>
              </w:rPr>
              <w:t>Free one</w:t>
            </w:r>
            <w:r w:rsidR="00E177B8" w:rsidRPr="00682C9D">
              <w:rPr>
                <w:rFonts w:asciiTheme="minorHAnsi" w:hAnsiTheme="minorHAnsi" w:cstheme="minorHAnsi"/>
              </w:rPr>
              <w:t>-</w:t>
            </w:r>
            <w:r w:rsidRPr="00682C9D">
              <w:rPr>
                <w:rFonts w:asciiTheme="minorHAnsi" w:hAnsiTheme="minorHAnsi" w:cstheme="minorHAnsi"/>
              </w:rPr>
              <w:t>month trial period to ensure customer satisfaction.</w:t>
            </w:r>
          </w:p>
        </w:tc>
        <w:tc>
          <w:tcPr>
            <w:tcW w:w="4788" w:type="dxa"/>
          </w:tcPr>
          <w:p w14:paraId="0F2E66E7" w14:textId="77777777" w:rsidR="00555F1C" w:rsidRPr="00682C9D" w:rsidRDefault="001A2937" w:rsidP="00682C9D">
            <w:pPr>
              <w:pStyle w:val="ListParagraph"/>
              <w:numPr>
                <w:ilvl w:val="0"/>
                <w:numId w:val="37"/>
              </w:numPr>
              <w:rPr>
                <w:rFonts w:asciiTheme="minorHAnsi" w:hAnsiTheme="minorHAnsi" w:cstheme="minorHAnsi"/>
              </w:rPr>
            </w:pPr>
            <w:r w:rsidRPr="00682C9D">
              <w:rPr>
                <w:rFonts w:asciiTheme="minorHAnsi" w:hAnsiTheme="minorHAnsi" w:cstheme="minorHAnsi"/>
              </w:rPr>
              <w:t>Social media platforms such as LinkedIn</w:t>
            </w:r>
          </w:p>
          <w:p w14:paraId="022E5A01" w14:textId="77777777" w:rsidR="001A2937" w:rsidRPr="00682C9D" w:rsidRDefault="001A2937" w:rsidP="00682C9D">
            <w:pPr>
              <w:pStyle w:val="ListParagraph"/>
              <w:numPr>
                <w:ilvl w:val="0"/>
                <w:numId w:val="37"/>
              </w:numPr>
              <w:rPr>
                <w:rFonts w:asciiTheme="minorHAnsi" w:hAnsiTheme="minorHAnsi" w:cstheme="minorHAnsi"/>
              </w:rPr>
            </w:pPr>
            <w:r w:rsidRPr="00682C9D">
              <w:rPr>
                <w:rFonts w:asciiTheme="minorHAnsi" w:hAnsiTheme="minorHAnsi" w:cstheme="minorHAnsi"/>
              </w:rPr>
              <w:t>Website</w:t>
            </w:r>
          </w:p>
          <w:p w14:paraId="473F80AD" w14:textId="77777777" w:rsidR="001A2937" w:rsidRPr="00682C9D" w:rsidRDefault="001A2937" w:rsidP="00682C9D">
            <w:pPr>
              <w:pStyle w:val="ListParagraph"/>
              <w:numPr>
                <w:ilvl w:val="0"/>
                <w:numId w:val="37"/>
              </w:numPr>
              <w:rPr>
                <w:rFonts w:asciiTheme="minorHAnsi" w:hAnsiTheme="minorHAnsi" w:cstheme="minorHAnsi"/>
              </w:rPr>
            </w:pPr>
            <w:r w:rsidRPr="00682C9D">
              <w:rPr>
                <w:rFonts w:asciiTheme="minorHAnsi" w:hAnsiTheme="minorHAnsi" w:cstheme="minorHAnsi"/>
              </w:rPr>
              <w:t>Videos</w:t>
            </w:r>
          </w:p>
          <w:p w14:paraId="6A383C0C" w14:textId="77777777" w:rsidR="001A2937" w:rsidRPr="00682C9D" w:rsidRDefault="001A2937" w:rsidP="00682C9D">
            <w:pPr>
              <w:pStyle w:val="ListParagraph"/>
              <w:numPr>
                <w:ilvl w:val="0"/>
                <w:numId w:val="37"/>
              </w:numPr>
              <w:rPr>
                <w:rFonts w:asciiTheme="minorHAnsi" w:hAnsiTheme="minorHAnsi" w:cstheme="minorHAnsi"/>
              </w:rPr>
            </w:pPr>
            <w:r w:rsidRPr="00682C9D">
              <w:rPr>
                <w:rFonts w:asciiTheme="minorHAnsi" w:hAnsiTheme="minorHAnsi" w:cstheme="minorHAnsi"/>
              </w:rPr>
              <w:t>International partnering with business and industry groups</w:t>
            </w:r>
          </w:p>
          <w:p w14:paraId="0A6488FB" w14:textId="77777777" w:rsidR="001A2937" w:rsidRPr="00682C9D" w:rsidRDefault="001A2937" w:rsidP="00682C9D">
            <w:pPr>
              <w:pStyle w:val="ListParagraph"/>
              <w:numPr>
                <w:ilvl w:val="0"/>
                <w:numId w:val="37"/>
              </w:numPr>
              <w:rPr>
                <w:rFonts w:asciiTheme="minorHAnsi" w:hAnsiTheme="minorHAnsi" w:cstheme="minorHAnsi"/>
              </w:rPr>
            </w:pPr>
            <w:r w:rsidRPr="00682C9D">
              <w:rPr>
                <w:rFonts w:asciiTheme="minorHAnsi" w:hAnsiTheme="minorHAnsi" w:cstheme="minorHAnsi"/>
              </w:rPr>
              <w:t>Partnering with international financial institutions</w:t>
            </w:r>
          </w:p>
          <w:p w14:paraId="4DE7B8E2" w14:textId="77777777" w:rsidR="001A2937" w:rsidRPr="00682C9D" w:rsidRDefault="001A2937" w:rsidP="00682C9D">
            <w:pPr>
              <w:pStyle w:val="ListParagraph"/>
              <w:numPr>
                <w:ilvl w:val="0"/>
                <w:numId w:val="37"/>
              </w:numPr>
              <w:rPr>
                <w:rFonts w:asciiTheme="minorHAnsi" w:hAnsiTheme="minorHAnsi" w:cstheme="minorHAnsi"/>
              </w:rPr>
            </w:pPr>
            <w:r w:rsidRPr="00682C9D">
              <w:rPr>
                <w:rFonts w:asciiTheme="minorHAnsi" w:hAnsiTheme="minorHAnsi" w:cstheme="minorHAnsi"/>
              </w:rPr>
              <w:t>Demonstrations of our internal systems and processes.</w:t>
            </w:r>
          </w:p>
          <w:p w14:paraId="4DAC9CAE" w14:textId="77777777" w:rsidR="004C4CE7" w:rsidRPr="00682C9D" w:rsidRDefault="004C4CE7" w:rsidP="00682C9D">
            <w:pPr>
              <w:pStyle w:val="ListParagraph"/>
              <w:numPr>
                <w:ilvl w:val="0"/>
                <w:numId w:val="37"/>
              </w:numPr>
              <w:rPr>
                <w:rFonts w:asciiTheme="minorHAnsi" w:hAnsiTheme="minorHAnsi" w:cstheme="minorHAnsi"/>
              </w:rPr>
            </w:pPr>
            <w:r w:rsidRPr="00682C9D">
              <w:rPr>
                <w:rFonts w:asciiTheme="minorHAnsi" w:hAnsiTheme="minorHAnsi" w:cstheme="minorHAnsi"/>
              </w:rPr>
              <w:t>Free one</w:t>
            </w:r>
            <w:r w:rsidR="008E4AB2" w:rsidRPr="00682C9D">
              <w:rPr>
                <w:rFonts w:asciiTheme="minorHAnsi" w:hAnsiTheme="minorHAnsi" w:cstheme="minorHAnsi"/>
              </w:rPr>
              <w:t>-</w:t>
            </w:r>
            <w:r w:rsidRPr="00682C9D">
              <w:rPr>
                <w:rFonts w:asciiTheme="minorHAnsi" w:hAnsiTheme="minorHAnsi" w:cstheme="minorHAnsi"/>
              </w:rPr>
              <w:t>month trial period to ensure customer satisfaction.</w:t>
            </w:r>
          </w:p>
        </w:tc>
      </w:tr>
    </w:tbl>
    <w:p w14:paraId="0D27CF83" w14:textId="77777777" w:rsidR="00266A7B" w:rsidRDefault="00266A7B" w:rsidP="00020003"/>
    <w:p w14:paraId="08CF0B1B" w14:textId="77777777" w:rsidR="00A418CD" w:rsidRPr="00A418CD" w:rsidRDefault="00A418CD" w:rsidP="00A418CD">
      <w:pPr>
        <w:sectPr w:rsidR="00A418CD" w:rsidRPr="00A418CD" w:rsidSect="00BD5B4E">
          <w:type w:val="continuous"/>
          <w:pgSz w:w="12240" w:h="15840" w:code="1"/>
          <w:pgMar w:top="1259" w:right="1440" w:bottom="1361" w:left="1440" w:header="709" w:footer="709" w:gutter="0"/>
          <w:cols w:space="708"/>
          <w:docGrid w:linePitch="360"/>
        </w:sectPr>
      </w:pPr>
      <w:bookmarkStart w:id="63" w:name="_Toc72037091"/>
    </w:p>
    <w:p w14:paraId="09E9D152" w14:textId="77777777" w:rsidR="002D2035" w:rsidRDefault="007F4148" w:rsidP="002D2035">
      <w:pPr>
        <w:pStyle w:val="Heading2"/>
      </w:pPr>
      <w:bookmarkStart w:id="64" w:name="_Toc528186205"/>
      <w:r>
        <w:t>4.</w:t>
      </w:r>
      <w:r w:rsidR="002E6CE2">
        <w:t>7</w:t>
      </w:r>
      <w:r w:rsidR="002D2035">
        <w:t xml:space="preserve"> Sales Forecasts</w:t>
      </w:r>
      <w:bookmarkEnd w:id="63"/>
      <w:bookmarkEnd w:id="64"/>
      <w:r w:rsidR="002D2035">
        <w:t xml:space="preserve"> </w:t>
      </w:r>
    </w:p>
    <w:p w14:paraId="6A0FE757" w14:textId="377FF7A7" w:rsidR="002D2035" w:rsidRDefault="00EA0669" w:rsidP="002D2035">
      <w:r>
        <w:t>The company has prepared five</w:t>
      </w:r>
      <w:r w:rsidR="002B3500">
        <w:t>-</w:t>
      </w:r>
      <w:r>
        <w:t xml:space="preserve">year revenue projections based upon its knowledge and </w:t>
      </w:r>
      <w:r w:rsidR="002B3500">
        <w:t>expertise in the market. The five-year revenue projections are shown in the table below.</w:t>
      </w:r>
      <w:r w:rsidR="00CF04BC">
        <w:t xml:space="preserve"> As the years progress, competition in the market place will be strong and it is anticipated that revenue fee will be significantly lower than the general 1% applied now.</w:t>
      </w:r>
    </w:p>
    <w:tbl>
      <w:tblPr>
        <w:tblW w:w="0" w:type="auto"/>
        <w:tblInd w:w="118" w:type="dxa"/>
        <w:tblLook w:val="04A0" w:firstRow="1" w:lastRow="0" w:firstColumn="1" w:lastColumn="0" w:noHBand="0" w:noVBand="1"/>
      </w:tblPr>
      <w:tblGrid>
        <w:gridCol w:w="1875"/>
        <w:gridCol w:w="1346"/>
        <w:gridCol w:w="1429"/>
        <w:gridCol w:w="1524"/>
        <w:gridCol w:w="1524"/>
        <w:gridCol w:w="1524"/>
      </w:tblGrid>
      <w:tr w:rsidR="007827E9" w:rsidRPr="007827E9" w14:paraId="2705CA4A" w14:textId="77777777" w:rsidTr="007827E9">
        <w:trPr>
          <w:trHeight w:val="300"/>
        </w:trPr>
        <w:tc>
          <w:tcPr>
            <w:tcW w:w="0" w:type="auto"/>
            <w:tcBorders>
              <w:top w:val="single" w:sz="8" w:space="0" w:color="auto"/>
              <w:left w:val="single" w:sz="8" w:space="0" w:color="auto"/>
              <w:bottom w:val="single" w:sz="4" w:space="0" w:color="auto"/>
              <w:right w:val="single" w:sz="4" w:space="0" w:color="auto"/>
            </w:tcBorders>
            <w:shd w:val="clear" w:color="000000" w:fill="D9D9D9"/>
            <w:noWrap/>
            <w:vAlign w:val="bottom"/>
            <w:hideMark/>
          </w:tcPr>
          <w:p w14:paraId="3ECD9EC8" w14:textId="77777777" w:rsidR="007827E9" w:rsidRPr="007827E9" w:rsidRDefault="007827E9" w:rsidP="007827E9">
            <w:pPr>
              <w:spacing w:after="0" w:line="240" w:lineRule="auto"/>
              <w:rPr>
                <w:rFonts w:ascii="Calibri" w:eastAsia="Times New Roman" w:hAnsi="Calibri" w:cs="Calibri"/>
                <w:b/>
                <w:bCs/>
                <w:sz w:val="20"/>
                <w:szCs w:val="20"/>
                <w:lang w:val="en-US"/>
              </w:rPr>
            </w:pPr>
            <w:r w:rsidRPr="007827E9">
              <w:rPr>
                <w:rFonts w:ascii="Calibri" w:eastAsia="Times New Roman" w:hAnsi="Calibri" w:cs="Calibri"/>
                <w:b/>
                <w:bCs/>
                <w:sz w:val="20"/>
                <w:szCs w:val="20"/>
                <w:lang w:val="en-US"/>
              </w:rPr>
              <w:t> </w:t>
            </w:r>
          </w:p>
        </w:tc>
        <w:tc>
          <w:tcPr>
            <w:tcW w:w="0" w:type="auto"/>
            <w:tcBorders>
              <w:top w:val="single" w:sz="8" w:space="0" w:color="auto"/>
              <w:left w:val="nil"/>
              <w:bottom w:val="single" w:sz="4" w:space="0" w:color="auto"/>
              <w:right w:val="single" w:sz="4" w:space="0" w:color="auto"/>
            </w:tcBorders>
            <w:shd w:val="clear" w:color="000000" w:fill="D9D9D9"/>
            <w:noWrap/>
            <w:vAlign w:val="bottom"/>
            <w:hideMark/>
          </w:tcPr>
          <w:p w14:paraId="71512F80" w14:textId="77777777" w:rsidR="007827E9" w:rsidRPr="007827E9" w:rsidRDefault="007827E9" w:rsidP="007827E9">
            <w:pPr>
              <w:spacing w:after="0" w:line="240" w:lineRule="auto"/>
              <w:jc w:val="right"/>
              <w:rPr>
                <w:rFonts w:ascii="Calibri" w:eastAsia="Times New Roman" w:hAnsi="Calibri" w:cs="Calibri"/>
                <w:b/>
                <w:bCs/>
                <w:sz w:val="20"/>
                <w:szCs w:val="20"/>
                <w:lang w:val="en-US"/>
              </w:rPr>
            </w:pPr>
            <w:r w:rsidRPr="007827E9">
              <w:rPr>
                <w:rFonts w:ascii="Calibri" w:eastAsia="Times New Roman" w:hAnsi="Calibri" w:cs="Calibri"/>
                <w:b/>
                <w:bCs/>
                <w:sz w:val="20"/>
                <w:szCs w:val="20"/>
                <w:lang w:val="en-US"/>
              </w:rPr>
              <w:t xml:space="preserve"> Year 1 </w:t>
            </w:r>
          </w:p>
        </w:tc>
        <w:tc>
          <w:tcPr>
            <w:tcW w:w="0" w:type="auto"/>
            <w:tcBorders>
              <w:top w:val="single" w:sz="8" w:space="0" w:color="auto"/>
              <w:left w:val="nil"/>
              <w:bottom w:val="single" w:sz="4" w:space="0" w:color="auto"/>
              <w:right w:val="single" w:sz="4" w:space="0" w:color="auto"/>
            </w:tcBorders>
            <w:shd w:val="clear" w:color="000000" w:fill="D9D9D9"/>
            <w:noWrap/>
            <w:vAlign w:val="bottom"/>
            <w:hideMark/>
          </w:tcPr>
          <w:p w14:paraId="52984154" w14:textId="77777777" w:rsidR="007827E9" w:rsidRPr="007827E9" w:rsidRDefault="007827E9" w:rsidP="007827E9">
            <w:pPr>
              <w:spacing w:after="0" w:line="240" w:lineRule="auto"/>
              <w:jc w:val="right"/>
              <w:rPr>
                <w:rFonts w:ascii="Calibri" w:eastAsia="Times New Roman" w:hAnsi="Calibri" w:cs="Calibri"/>
                <w:b/>
                <w:bCs/>
                <w:sz w:val="20"/>
                <w:szCs w:val="20"/>
                <w:lang w:val="en-US"/>
              </w:rPr>
            </w:pPr>
            <w:r w:rsidRPr="007827E9">
              <w:rPr>
                <w:rFonts w:ascii="Calibri" w:eastAsia="Times New Roman" w:hAnsi="Calibri" w:cs="Calibri"/>
                <w:b/>
                <w:bCs/>
                <w:sz w:val="20"/>
                <w:szCs w:val="20"/>
                <w:lang w:val="en-US"/>
              </w:rPr>
              <w:t xml:space="preserve"> Year 2 </w:t>
            </w:r>
          </w:p>
        </w:tc>
        <w:tc>
          <w:tcPr>
            <w:tcW w:w="0" w:type="auto"/>
            <w:tcBorders>
              <w:top w:val="single" w:sz="8" w:space="0" w:color="auto"/>
              <w:left w:val="nil"/>
              <w:bottom w:val="single" w:sz="4" w:space="0" w:color="auto"/>
              <w:right w:val="single" w:sz="4" w:space="0" w:color="auto"/>
            </w:tcBorders>
            <w:shd w:val="clear" w:color="000000" w:fill="D9D9D9"/>
            <w:noWrap/>
            <w:vAlign w:val="bottom"/>
            <w:hideMark/>
          </w:tcPr>
          <w:p w14:paraId="360F08DC" w14:textId="77777777" w:rsidR="007827E9" w:rsidRPr="007827E9" w:rsidRDefault="007827E9" w:rsidP="007827E9">
            <w:pPr>
              <w:spacing w:after="0" w:line="240" w:lineRule="auto"/>
              <w:jc w:val="right"/>
              <w:rPr>
                <w:rFonts w:ascii="Calibri" w:eastAsia="Times New Roman" w:hAnsi="Calibri" w:cs="Calibri"/>
                <w:b/>
                <w:bCs/>
                <w:sz w:val="20"/>
                <w:szCs w:val="20"/>
                <w:lang w:val="en-US"/>
              </w:rPr>
            </w:pPr>
            <w:r w:rsidRPr="007827E9">
              <w:rPr>
                <w:rFonts w:ascii="Calibri" w:eastAsia="Times New Roman" w:hAnsi="Calibri" w:cs="Calibri"/>
                <w:b/>
                <w:bCs/>
                <w:sz w:val="20"/>
                <w:szCs w:val="20"/>
                <w:lang w:val="en-US"/>
              </w:rPr>
              <w:t xml:space="preserve"> Year 3 </w:t>
            </w:r>
          </w:p>
        </w:tc>
        <w:tc>
          <w:tcPr>
            <w:tcW w:w="0" w:type="auto"/>
            <w:tcBorders>
              <w:top w:val="single" w:sz="8" w:space="0" w:color="auto"/>
              <w:left w:val="nil"/>
              <w:bottom w:val="single" w:sz="4" w:space="0" w:color="auto"/>
              <w:right w:val="single" w:sz="4" w:space="0" w:color="auto"/>
            </w:tcBorders>
            <w:shd w:val="clear" w:color="000000" w:fill="D9D9D9"/>
            <w:noWrap/>
            <w:vAlign w:val="bottom"/>
            <w:hideMark/>
          </w:tcPr>
          <w:p w14:paraId="79D3B57D" w14:textId="77777777" w:rsidR="007827E9" w:rsidRPr="007827E9" w:rsidRDefault="007827E9" w:rsidP="007827E9">
            <w:pPr>
              <w:spacing w:after="0" w:line="240" w:lineRule="auto"/>
              <w:jc w:val="right"/>
              <w:rPr>
                <w:rFonts w:ascii="Calibri" w:eastAsia="Times New Roman" w:hAnsi="Calibri" w:cs="Calibri"/>
                <w:b/>
                <w:bCs/>
                <w:sz w:val="20"/>
                <w:szCs w:val="20"/>
                <w:lang w:val="en-US"/>
              </w:rPr>
            </w:pPr>
            <w:r w:rsidRPr="007827E9">
              <w:rPr>
                <w:rFonts w:ascii="Calibri" w:eastAsia="Times New Roman" w:hAnsi="Calibri" w:cs="Calibri"/>
                <w:b/>
                <w:bCs/>
                <w:sz w:val="20"/>
                <w:szCs w:val="20"/>
                <w:lang w:val="en-US"/>
              </w:rPr>
              <w:t xml:space="preserve"> Year 4 </w:t>
            </w:r>
          </w:p>
        </w:tc>
        <w:tc>
          <w:tcPr>
            <w:tcW w:w="0" w:type="auto"/>
            <w:tcBorders>
              <w:top w:val="single" w:sz="8" w:space="0" w:color="auto"/>
              <w:left w:val="nil"/>
              <w:bottom w:val="single" w:sz="4" w:space="0" w:color="auto"/>
              <w:right w:val="single" w:sz="8" w:space="0" w:color="auto"/>
            </w:tcBorders>
            <w:shd w:val="clear" w:color="000000" w:fill="D9D9D9"/>
            <w:noWrap/>
            <w:vAlign w:val="bottom"/>
            <w:hideMark/>
          </w:tcPr>
          <w:p w14:paraId="49E666E2" w14:textId="77777777" w:rsidR="007827E9" w:rsidRPr="007827E9" w:rsidRDefault="007827E9" w:rsidP="007827E9">
            <w:pPr>
              <w:spacing w:after="0" w:line="240" w:lineRule="auto"/>
              <w:jc w:val="right"/>
              <w:rPr>
                <w:rFonts w:ascii="Calibri" w:eastAsia="Times New Roman" w:hAnsi="Calibri" w:cs="Calibri"/>
                <w:b/>
                <w:bCs/>
                <w:sz w:val="20"/>
                <w:szCs w:val="20"/>
                <w:lang w:val="en-US"/>
              </w:rPr>
            </w:pPr>
            <w:r w:rsidRPr="007827E9">
              <w:rPr>
                <w:rFonts w:ascii="Calibri" w:eastAsia="Times New Roman" w:hAnsi="Calibri" w:cs="Calibri"/>
                <w:b/>
                <w:bCs/>
                <w:sz w:val="20"/>
                <w:szCs w:val="20"/>
                <w:lang w:val="en-US"/>
              </w:rPr>
              <w:t xml:space="preserve"> Year 5 </w:t>
            </w:r>
          </w:p>
        </w:tc>
      </w:tr>
      <w:tr w:rsidR="007827E9" w:rsidRPr="007827E9" w14:paraId="688BF6B7" w14:textId="77777777" w:rsidTr="007827E9">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42E38B9" w14:textId="77777777" w:rsidR="007827E9" w:rsidRPr="007827E9" w:rsidRDefault="007827E9" w:rsidP="007827E9">
            <w:pPr>
              <w:spacing w:after="0" w:line="240" w:lineRule="auto"/>
              <w:rPr>
                <w:rFonts w:ascii="Calibri" w:eastAsia="Times New Roman" w:hAnsi="Calibri" w:cs="Calibri"/>
                <w:sz w:val="20"/>
                <w:szCs w:val="20"/>
                <w:lang w:val="en-US"/>
              </w:rPr>
            </w:pPr>
            <w:r w:rsidRPr="007827E9">
              <w:rPr>
                <w:rFonts w:ascii="Calibri" w:eastAsia="Times New Roman" w:hAnsi="Calibri" w:cs="Calibri"/>
                <w:sz w:val="20"/>
                <w:szCs w:val="20"/>
                <w:lang w:val="en-US"/>
              </w:rPr>
              <w:t xml:space="preserve">Revenue </w:t>
            </w:r>
          </w:p>
        </w:tc>
        <w:tc>
          <w:tcPr>
            <w:tcW w:w="0" w:type="auto"/>
            <w:tcBorders>
              <w:top w:val="nil"/>
              <w:left w:val="nil"/>
              <w:bottom w:val="single" w:sz="4" w:space="0" w:color="auto"/>
              <w:right w:val="single" w:sz="4" w:space="0" w:color="auto"/>
            </w:tcBorders>
            <w:shd w:val="clear" w:color="auto" w:fill="auto"/>
            <w:noWrap/>
            <w:vAlign w:val="bottom"/>
            <w:hideMark/>
          </w:tcPr>
          <w:p w14:paraId="1C42E1C2" w14:textId="77777777" w:rsidR="007827E9" w:rsidRPr="007827E9" w:rsidRDefault="007827E9" w:rsidP="007827E9">
            <w:pPr>
              <w:spacing w:after="0" w:line="240" w:lineRule="auto"/>
              <w:jc w:val="right"/>
              <w:rPr>
                <w:rFonts w:ascii="Calibri" w:eastAsia="Times New Roman" w:hAnsi="Calibri" w:cs="Calibri"/>
                <w:sz w:val="20"/>
                <w:szCs w:val="20"/>
                <w:lang w:val="en-US"/>
              </w:rPr>
            </w:pPr>
            <w:r w:rsidRPr="007827E9">
              <w:rPr>
                <w:rFonts w:ascii="Calibri" w:eastAsia="Times New Roman" w:hAnsi="Calibri" w:cs="Calibri"/>
                <w:sz w:val="20"/>
                <w:szCs w:val="20"/>
                <w:lang w:val="en-US"/>
              </w:rPr>
              <w:t xml:space="preserve">         1,000,000 </w:t>
            </w:r>
          </w:p>
        </w:tc>
        <w:tc>
          <w:tcPr>
            <w:tcW w:w="0" w:type="auto"/>
            <w:tcBorders>
              <w:top w:val="nil"/>
              <w:left w:val="nil"/>
              <w:bottom w:val="single" w:sz="4" w:space="0" w:color="auto"/>
              <w:right w:val="single" w:sz="4" w:space="0" w:color="auto"/>
            </w:tcBorders>
            <w:shd w:val="clear" w:color="auto" w:fill="auto"/>
            <w:noWrap/>
            <w:vAlign w:val="bottom"/>
            <w:hideMark/>
          </w:tcPr>
          <w:p w14:paraId="4CDB8D11" w14:textId="77777777" w:rsidR="007827E9" w:rsidRPr="007827E9" w:rsidRDefault="007827E9" w:rsidP="007827E9">
            <w:pPr>
              <w:spacing w:after="0" w:line="240" w:lineRule="auto"/>
              <w:jc w:val="right"/>
              <w:rPr>
                <w:rFonts w:ascii="Calibri" w:eastAsia="Times New Roman" w:hAnsi="Calibri" w:cs="Calibri"/>
                <w:sz w:val="20"/>
                <w:szCs w:val="20"/>
                <w:lang w:val="en-US"/>
              </w:rPr>
            </w:pPr>
            <w:r w:rsidRPr="007827E9">
              <w:rPr>
                <w:rFonts w:ascii="Calibri" w:eastAsia="Times New Roman" w:hAnsi="Calibri" w:cs="Calibri"/>
                <w:sz w:val="20"/>
                <w:szCs w:val="20"/>
                <w:lang w:val="en-US"/>
              </w:rPr>
              <w:t xml:space="preserve">           8,000,000 </w:t>
            </w:r>
          </w:p>
        </w:tc>
        <w:tc>
          <w:tcPr>
            <w:tcW w:w="0" w:type="auto"/>
            <w:tcBorders>
              <w:top w:val="nil"/>
              <w:left w:val="nil"/>
              <w:bottom w:val="single" w:sz="4" w:space="0" w:color="auto"/>
              <w:right w:val="single" w:sz="4" w:space="0" w:color="auto"/>
            </w:tcBorders>
            <w:shd w:val="clear" w:color="auto" w:fill="auto"/>
            <w:noWrap/>
            <w:vAlign w:val="bottom"/>
            <w:hideMark/>
          </w:tcPr>
          <w:p w14:paraId="1DBFAADB" w14:textId="77777777" w:rsidR="007827E9" w:rsidRPr="007827E9" w:rsidRDefault="007827E9" w:rsidP="007827E9">
            <w:pPr>
              <w:spacing w:after="0" w:line="240" w:lineRule="auto"/>
              <w:jc w:val="right"/>
              <w:rPr>
                <w:rFonts w:ascii="Calibri" w:eastAsia="Times New Roman" w:hAnsi="Calibri" w:cs="Calibri"/>
                <w:sz w:val="20"/>
                <w:szCs w:val="20"/>
                <w:lang w:val="en-US"/>
              </w:rPr>
            </w:pPr>
            <w:r w:rsidRPr="007827E9">
              <w:rPr>
                <w:rFonts w:ascii="Calibri" w:eastAsia="Times New Roman" w:hAnsi="Calibri" w:cs="Calibri"/>
                <w:sz w:val="20"/>
                <w:szCs w:val="20"/>
                <w:lang w:val="en-US"/>
              </w:rPr>
              <w:t xml:space="preserve">           24,000,000 </w:t>
            </w:r>
          </w:p>
        </w:tc>
        <w:tc>
          <w:tcPr>
            <w:tcW w:w="0" w:type="auto"/>
            <w:tcBorders>
              <w:top w:val="nil"/>
              <w:left w:val="nil"/>
              <w:bottom w:val="single" w:sz="4" w:space="0" w:color="auto"/>
              <w:right w:val="single" w:sz="4" w:space="0" w:color="auto"/>
            </w:tcBorders>
            <w:shd w:val="clear" w:color="auto" w:fill="auto"/>
            <w:noWrap/>
            <w:vAlign w:val="bottom"/>
            <w:hideMark/>
          </w:tcPr>
          <w:p w14:paraId="5D0A59B1" w14:textId="77777777" w:rsidR="007827E9" w:rsidRPr="007827E9" w:rsidRDefault="007827E9" w:rsidP="007827E9">
            <w:pPr>
              <w:spacing w:after="0" w:line="240" w:lineRule="auto"/>
              <w:jc w:val="right"/>
              <w:rPr>
                <w:rFonts w:ascii="Calibri" w:eastAsia="Times New Roman" w:hAnsi="Calibri" w:cs="Calibri"/>
                <w:sz w:val="20"/>
                <w:szCs w:val="20"/>
                <w:lang w:val="en-US"/>
              </w:rPr>
            </w:pPr>
            <w:r w:rsidRPr="007827E9">
              <w:rPr>
                <w:rFonts w:ascii="Calibri" w:eastAsia="Times New Roman" w:hAnsi="Calibri" w:cs="Calibri"/>
                <w:sz w:val="20"/>
                <w:szCs w:val="20"/>
                <w:lang w:val="en-US"/>
              </w:rPr>
              <w:t xml:space="preserve">           28,800,000 </w:t>
            </w:r>
          </w:p>
        </w:tc>
        <w:tc>
          <w:tcPr>
            <w:tcW w:w="0" w:type="auto"/>
            <w:tcBorders>
              <w:top w:val="nil"/>
              <w:left w:val="nil"/>
              <w:bottom w:val="single" w:sz="4" w:space="0" w:color="auto"/>
              <w:right w:val="single" w:sz="8" w:space="0" w:color="auto"/>
            </w:tcBorders>
            <w:shd w:val="clear" w:color="auto" w:fill="auto"/>
            <w:noWrap/>
            <w:vAlign w:val="bottom"/>
            <w:hideMark/>
          </w:tcPr>
          <w:p w14:paraId="711FB5BD" w14:textId="77777777" w:rsidR="007827E9" w:rsidRPr="007827E9" w:rsidRDefault="007827E9" w:rsidP="007827E9">
            <w:pPr>
              <w:spacing w:after="0" w:line="240" w:lineRule="auto"/>
              <w:jc w:val="right"/>
              <w:rPr>
                <w:rFonts w:ascii="Calibri" w:eastAsia="Times New Roman" w:hAnsi="Calibri" w:cs="Calibri"/>
                <w:sz w:val="20"/>
                <w:szCs w:val="20"/>
                <w:lang w:val="en-US"/>
              </w:rPr>
            </w:pPr>
            <w:r w:rsidRPr="007827E9">
              <w:rPr>
                <w:rFonts w:ascii="Calibri" w:eastAsia="Times New Roman" w:hAnsi="Calibri" w:cs="Calibri"/>
                <w:sz w:val="20"/>
                <w:szCs w:val="20"/>
                <w:lang w:val="en-US"/>
              </w:rPr>
              <w:t xml:space="preserve">           34,560,000 </w:t>
            </w:r>
          </w:p>
        </w:tc>
      </w:tr>
      <w:tr w:rsidR="007827E9" w:rsidRPr="007827E9" w14:paraId="62699EA0" w14:textId="77777777" w:rsidTr="007827E9">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C84A96A" w14:textId="77777777" w:rsidR="007827E9" w:rsidRPr="007827E9" w:rsidRDefault="007827E9" w:rsidP="007827E9">
            <w:pPr>
              <w:spacing w:after="0" w:line="240" w:lineRule="auto"/>
              <w:rPr>
                <w:rFonts w:ascii="Calibri" w:eastAsia="Times New Roman" w:hAnsi="Calibri" w:cs="Calibri"/>
                <w:sz w:val="20"/>
                <w:szCs w:val="20"/>
                <w:lang w:val="en-US"/>
              </w:rPr>
            </w:pPr>
            <w:r w:rsidRPr="007827E9">
              <w:rPr>
                <w:rFonts w:ascii="Calibri" w:eastAsia="Times New Roman" w:hAnsi="Calibri" w:cs="Calibri"/>
                <w:sz w:val="20"/>
                <w:szCs w:val="20"/>
                <w:lang w:val="en-US"/>
              </w:rPr>
              <w:t>Revenue Growth %</w:t>
            </w:r>
          </w:p>
        </w:tc>
        <w:tc>
          <w:tcPr>
            <w:tcW w:w="0" w:type="auto"/>
            <w:tcBorders>
              <w:top w:val="nil"/>
              <w:left w:val="nil"/>
              <w:bottom w:val="single" w:sz="4" w:space="0" w:color="auto"/>
              <w:right w:val="single" w:sz="4" w:space="0" w:color="auto"/>
            </w:tcBorders>
            <w:shd w:val="clear" w:color="auto" w:fill="auto"/>
            <w:noWrap/>
            <w:vAlign w:val="bottom"/>
            <w:hideMark/>
          </w:tcPr>
          <w:p w14:paraId="686426AA" w14:textId="77777777" w:rsidR="007827E9" w:rsidRPr="007827E9" w:rsidRDefault="007827E9" w:rsidP="007827E9">
            <w:pPr>
              <w:spacing w:after="0" w:line="240" w:lineRule="auto"/>
              <w:jc w:val="right"/>
              <w:rPr>
                <w:rFonts w:ascii="Calibri" w:eastAsia="Times New Roman" w:hAnsi="Calibri" w:cs="Calibri"/>
                <w:sz w:val="20"/>
                <w:szCs w:val="20"/>
                <w:lang w:val="en-US"/>
              </w:rPr>
            </w:pPr>
            <w:r w:rsidRPr="007827E9">
              <w:rPr>
                <w:rFonts w:ascii="Calibri" w:eastAsia="Times New Roman" w:hAnsi="Calibri" w:cs="Calibri"/>
                <w:sz w:val="20"/>
                <w:szCs w:val="2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52C3BD2" w14:textId="77777777" w:rsidR="007827E9" w:rsidRPr="007827E9" w:rsidRDefault="007827E9" w:rsidP="007827E9">
            <w:pPr>
              <w:spacing w:after="0" w:line="240" w:lineRule="auto"/>
              <w:jc w:val="right"/>
              <w:rPr>
                <w:rFonts w:ascii="Calibri" w:eastAsia="Times New Roman" w:hAnsi="Calibri" w:cs="Calibri"/>
                <w:sz w:val="20"/>
                <w:szCs w:val="20"/>
                <w:lang w:val="en-US"/>
              </w:rPr>
            </w:pPr>
            <w:r w:rsidRPr="007827E9">
              <w:rPr>
                <w:rFonts w:ascii="Calibri" w:eastAsia="Times New Roman" w:hAnsi="Calibri" w:cs="Calibri"/>
                <w:sz w:val="20"/>
                <w:szCs w:val="20"/>
                <w:lang w:val="en-US"/>
              </w:rPr>
              <w:t>700%</w:t>
            </w:r>
          </w:p>
        </w:tc>
        <w:tc>
          <w:tcPr>
            <w:tcW w:w="0" w:type="auto"/>
            <w:tcBorders>
              <w:top w:val="nil"/>
              <w:left w:val="nil"/>
              <w:bottom w:val="single" w:sz="4" w:space="0" w:color="auto"/>
              <w:right w:val="single" w:sz="4" w:space="0" w:color="auto"/>
            </w:tcBorders>
            <w:shd w:val="clear" w:color="auto" w:fill="auto"/>
            <w:noWrap/>
            <w:vAlign w:val="bottom"/>
            <w:hideMark/>
          </w:tcPr>
          <w:p w14:paraId="6CFFCEFD" w14:textId="77777777" w:rsidR="007827E9" w:rsidRPr="007827E9" w:rsidRDefault="007827E9" w:rsidP="007827E9">
            <w:pPr>
              <w:spacing w:after="0" w:line="240" w:lineRule="auto"/>
              <w:jc w:val="right"/>
              <w:rPr>
                <w:rFonts w:ascii="Calibri" w:eastAsia="Times New Roman" w:hAnsi="Calibri" w:cs="Calibri"/>
                <w:sz w:val="20"/>
                <w:szCs w:val="20"/>
                <w:lang w:val="en-US"/>
              </w:rPr>
            </w:pPr>
            <w:r w:rsidRPr="007827E9">
              <w:rPr>
                <w:rFonts w:ascii="Calibri" w:eastAsia="Times New Roman" w:hAnsi="Calibri" w:cs="Calibri"/>
                <w:sz w:val="20"/>
                <w:szCs w:val="20"/>
                <w:lang w:val="en-US"/>
              </w:rPr>
              <w:t>200%</w:t>
            </w:r>
          </w:p>
        </w:tc>
        <w:tc>
          <w:tcPr>
            <w:tcW w:w="0" w:type="auto"/>
            <w:tcBorders>
              <w:top w:val="nil"/>
              <w:left w:val="nil"/>
              <w:bottom w:val="single" w:sz="4" w:space="0" w:color="auto"/>
              <w:right w:val="single" w:sz="4" w:space="0" w:color="auto"/>
            </w:tcBorders>
            <w:shd w:val="clear" w:color="auto" w:fill="auto"/>
            <w:noWrap/>
            <w:vAlign w:val="bottom"/>
            <w:hideMark/>
          </w:tcPr>
          <w:p w14:paraId="2CB4A8BD" w14:textId="77777777" w:rsidR="007827E9" w:rsidRPr="007827E9" w:rsidRDefault="007827E9" w:rsidP="007827E9">
            <w:pPr>
              <w:spacing w:after="0" w:line="240" w:lineRule="auto"/>
              <w:jc w:val="right"/>
              <w:rPr>
                <w:rFonts w:ascii="Calibri" w:eastAsia="Times New Roman" w:hAnsi="Calibri" w:cs="Calibri"/>
                <w:sz w:val="20"/>
                <w:szCs w:val="20"/>
                <w:lang w:val="en-US"/>
              </w:rPr>
            </w:pPr>
            <w:r w:rsidRPr="007827E9">
              <w:rPr>
                <w:rFonts w:ascii="Calibri" w:eastAsia="Times New Roman" w:hAnsi="Calibri" w:cs="Calibri"/>
                <w:sz w:val="20"/>
                <w:szCs w:val="20"/>
                <w:lang w:val="en-US"/>
              </w:rPr>
              <w:t>20%</w:t>
            </w:r>
          </w:p>
        </w:tc>
        <w:tc>
          <w:tcPr>
            <w:tcW w:w="0" w:type="auto"/>
            <w:tcBorders>
              <w:top w:val="nil"/>
              <w:left w:val="nil"/>
              <w:bottom w:val="single" w:sz="4" w:space="0" w:color="auto"/>
              <w:right w:val="single" w:sz="8" w:space="0" w:color="auto"/>
            </w:tcBorders>
            <w:shd w:val="clear" w:color="auto" w:fill="auto"/>
            <w:noWrap/>
            <w:vAlign w:val="bottom"/>
            <w:hideMark/>
          </w:tcPr>
          <w:p w14:paraId="29BA12A2" w14:textId="77777777" w:rsidR="007827E9" w:rsidRPr="007827E9" w:rsidRDefault="007827E9" w:rsidP="007827E9">
            <w:pPr>
              <w:spacing w:after="0" w:line="240" w:lineRule="auto"/>
              <w:jc w:val="right"/>
              <w:rPr>
                <w:rFonts w:ascii="Calibri" w:eastAsia="Times New Roman" w:hAnsi="Calibri" w:cs="Calibri"/>
                <w:sz w:val="20"/>
                <w:szCs w:val="20"/>
                <w:lang w:val="en-US"/>
              </w:rPr>
            </w:pPr>
            <w:r w:rsidRPr="007827E9">
              <w:rPr>
                <w:rFonts w:ascii="Calibri" w:eastAsia="Times New Roman" w:hAnsi="Calibri" w:cs="Calibri"/>
                <w:sz w:val="20"/>
                <w:szCs w:val="20"/>
                <w:lang w:val="en-US"/>
              </w:rPr>
              <w:t>20%</w:t>
            </w:r>
          </w:p>
        </w:tc>
      </w:tr>
      <w:tr w:rsidR="007827E9" w:rsidRPr="007827E9" w14:paraId="04EC0C4F" w14:textId="77777777" w:rsidTr="007827E9">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8F74ECC" w14:textId="77777777" w:rsidR="007827E9" w:rsidRPr="007827E9" w:rsidRDefault="007827E9" w:rsidP="007827E9">
            <w:pPr>
              <w:spacing w:after="0" w:line="240" w:lineRule="auto"/>
              <w:rPr>
                <w:rFonts w:ascii="Calibri" w:eastAsia="Times New Roman" w:hAnsi="Calibri" w:cs="Calibri"/>
                <w:sz w:val="20"/>
                <w:szCs w:val="20"/>
                <w:lang w:val="en-US"/>
              </w:rPr>
            </w:pPr>
            <w:r w:rsidRPr="007827E9">
              <w:rPr>
                <w:rFonts w:ascii="Calibri" w:eastAsia="Times New Roman" w:hAnsi="Calibri" w:cs="Calibri"/>
                <w:sz w:val="20"/>
                <w:szCs w:val="20"/>
                <w:lang w:val="en-US"/>
              </w:rPr>
              <w:t>Revenue as % of AUM</w:t>
            </w:r>
          </w:p>
        </w:tc>
        <w:tc>
          <w:tcPr>
            <w:tcW w:w="0" w:type="auto"/>
            <w:tcBorders>
              <w:top w:val="nil"/>
              <w:left w:val="nil"/>
              <w:bottom w:val="single" w:sz="8" w:space="0" w:color="auto"/>
              <w:right w:val="single" w:sz="4" w:space="0" w:color="auto"/>
            </w:tcBorders>
            <w:shd w:val="clear" w:color="auto" w:fill="auto"/>
            <w:noWrap/>
            <w:vAlign w:val="bottom"/>
            <w:hideMark/>
          </w:tcPr>
          <w:p w14:paraId="1296A674" w14:textId="77777777" w:rsidR="007827E9" w:rsidRPr="007827E9" w:rsidRDefault="007827E9" w:rsidP="007827E9">
            <w:pPr>
              <w:spacing w:after="0" w:line="240" w:lineRule="auto"/>
              <w:jc w:val="right"/>
              <w:rPr>
                <w:rFonts w:ascii="Calibri" w:eastAsia="Times New Roman" w:hAnsi="Calibri" w:cs="Calibri"/>
                <w:sz w:val="20"/>
                <w:szCs w:val="20"/>
                <w:lang w:val="en-US"/>
              </w:rPr>
            </w:pPr>
            <w:r w:rsidRPr="007827E9">
              <w:rPr>
                <w:rFonts w:ascii="Calibri" w:eastAsia="Times New Roman" w:hAnsi="Calibri" w:cs="Calibri"/>
                <w:sz w:val="20"/>
                <w:szCs w:val="20"/>
                <w:lang w:val="en-US"/>
              </w:rPr>
              <w:t>1.00%</w:t>
            </w:r>
          </w:p>
        </w:tc>
        <w:tc>
          <w:tcPr>
            <w:tcW w:w="0" w:type="auto"/>
            <w:tcBorders>
              <w:top w:val="nil"/>
              <w:left w:val="nil"/>
              <w:bottom w:val="single" w:sz="8" w:space="0" w:color="auto"/>
              <w:right w:val="single" w:sz="4" w:space="0" w:color="auto"/>
            </w:tcBorders>
            <w:shd w:val="clear" w:color="auto" w:fill="auto"/>
            <w:noWrap/>
            <w:vAlign w:val="bottom"/>
            <w:hideMark/>
          </w:tcPr>
          <w:p w14:paraId="387C686A" w14:textId="77777777" w:rsidR="007827E9" w:rsidRPr="007827E9" w:rsidRDefault="007827E9" w:rsidP="007827E9">
            <w:pPr>
              <w:spacing w:after="0" w:line="240" w:lineRule="auto"/>
              <w:jc w:val="right"/>
              <w:rPr>
                <w:rFonts w:ascii="Calibri" w:eastAsia="Times New Roman" w:hAnsi="Calibri" w:cs="Calibri"/>
                <w:sz w:val="20"/>
                <w:szCs w:val="20"/>
                <w:lang w:val="en-US"/>
              </w:rPr>
            </w:pPr>
            <w:r w:rsidRPr="007827E9">
              <w:rPr>
                <w:rFonts w:ascii="Calibri" w:eastAsia="Times New Roman" w:hAnsi="Calibri" w:cs="Calibri"/>
                <w:sz w:val="20"/>
                <w:szCs w:val="20"/>
                <w:lang w:val="en-US"/>
              </w:rPr>
              <w:t>0.76%</w:t>
            </w:r>
          </w:p>
        </w:tc>
        <w:tc>
          <w:tcPr>
            <w:tcW w:w="0" w:type="auto"/>
            <w:tcBorders>
              <w:top w:val="nil"/>
              <w:left w:val="nil"/>
              <w:bottom w:val="single" w:sz="8" w:space="0" w:color="auto"/>
              <w:right w:val="single" w:sz="4" w:space="0" w:color="auto"/>
            </w:tcBorders>
            <w:shd w:val="clear" w:color="auto" w:fill="auto"/>
            <w:noWrap/>
            <w:vAlign w:val="bottom"/>
            <w:hideMark/>
          </w:tcPr>
          <w:p w14:paraId="17BE6DCC" w14:textId="77777777" w:rsidR="007827E9" w:rsidRPr="007827E9" w:rsidRDefault="007827E9" w:rsidP="007827E9">
            <w:pPr>
              <w:spacing w:after="0" w:line="240" w:lineRule="auto"/>
              <w:jc w:val="right"/>
              <w:rPr>
                <w:rFonts w:ascii="Calibri" w:eastAsia="Times New Roman" w:hAnsi="Calibri" w:cs="Calibri"/>
                <w:sz w:val="20"/>
                <w:szCs w:val="20"/>
                <w:lang w:val="en-US"/>
              </w:rPr>
            </w:pPr>
            <w:r w:rsidRPr="007827E9">
              <w:rPr>
                <w:rFonts w:ascii="Calibri" w:eastAsia="Times New Roman" w:hAnsi="Calibri" w:cs="Calibri"/>
                <w:sz w:val="20"/>
                <w:szCs w:val="20"/>
                <w:lang w:val="en-US"/>
              </w:rPr>
              <w:t>0.20%</w:t>
            </w:r>
          </w:p>
        </w:tc>
        <w:tc>
          <w:tcPr>
            <w:tcW w:w="0" w:type="auto"/>
            <w:tcBorders>
              <w:top w:val="nil"/>
              <w:left w:val="nil"/>
              <w:bottom w:val="single" w:sz="8" w:space="0" w:color="auto"/>
              <w:right w:val="single" w:sz="4" w:space="0" w:color="auto"/>
            </w:tcBorders>
            <w:shd w:val="clear" w:color="auto" w:fill="auto"/>
            <w:noWrap/>
            <w:vAlign w:val="bottom"/>
            <w:hideMark/>
          </w:tcPr>
          <w:p w14:paraId="7F86E2ED" w14:textId="77777777" w:rsidR="007827E9" w:rsidRPr="007827E9" w:rsidRDefault="007827E9" w:rsidP="007827E9">
            <w:pPr>
              <w:spacing w:after="0" w:line="240" w:lineRule="auto"/>
              <w:jc w:val="right"/>
              <w:rPr>
                <w:rFonts w:ascii="Calibri" w:eastAsia="Times New Roman" w:hAnsi="Calibri" w:cs="Calibri"/>
                <w:sz w:val="20"/>
                <w:szCs w:val="20"/>
                <w:lang w:val="en-US"/>
              </w:rPr>
            </w:pPr>
            <w:r w:rsidRPr="007827E9">
              <w:rPr>
                <w:rFonts w:ascii="Calibri" w:eastAsia="Times New Roman" w:hAnsi="Calibri" w:cs="Calibri"/>
                <w:sz w:val="20"/>
                <w:szCs w:val="20"/>
                <w:lang w:val="en-US"/>
              </w:rPr>
              <w:t>0.20%</w:t>
            </w:r>
          </w:p>
        </w:tc>
        <w:tc>
          <w:tcPr>
            <w:tcW w:w="0" w:type="auto"/>
            <w:tcBorders>
              <w:top w:val="nil"/>
              <w:left w:val="nil"/>
              <w:bottom w:val="single" w:sz="8" w:space="0" w:color="auto"/>
              <w:right w:val="single" w:sz="8" w:space="0" w:color="auto"/>
            </w:tcBorders>
            <w:shd w:val="clear" w:color="auto" w:fill="auto"/>
            <w:noWrap/>
            <w:vAlign w:val="bottom"/>
            <w:hideMark/>
          </w:tcPr>
          <w:p w14:paraId="74BCAAA9" w14:textId="77777777" w:rsidR="007827E9" w:rsidRPr="007827E9" w:rsidRDefault="007827E9" w:rsidP="007827E9">
            <w:pPr>
              <w:spacing w:after="0" w:line="240" w:lineRule="auto"/>
              <w:jc w:val="right"/>
              <w:rPr>
                <w:rFonts w:ascii="Calibri" w:eastAsia="Times New Roman" w:hAnsi="Calibri" w:cs="Calibri"/>
                <w:sz w:val="20"/>
                <w:szCs w:val="20"/>
                <w:lang w:val="en-US"/>
              </w:rPr>
            </w:pPr>
            <w:r w:rsidRPr="007827E9">
              <w:rPr>
                <w:rFonts w:ascii="Calibri" w:eastAsia="Times New Roman" w:hAnsi="Calibri" w:cs="Calibri"/>
                <w:sz w:val="20"/>
                <w:szCs w:val="20"/>
                <w:lang w:val="en-US"/>
              </w:rPr>
              <w:t>0.20%</w:t>
            </w:r>
          </w:p>
        </w:tc>
      </w:tr>
    </w:tbl>
    <w:p w14:paraId="7CAD418F" w14:textId="414304AB" w:rsidR="00227778" w:rsidRDefault="00B07922" w:rsidP="002D2035">
      <w:r>
        <w:rPr>
          <w:noProof/>
        </w:rPr>
        <w:lastRenderedPageBreak/>
        <w:drawing>
          <wp:anchor distT="0" distB="0" distL="114300" distR="114300" simplePos="0" relativeHeight="251641344" behindDoc="1" locked="0" layoutInCell="1" allowOverlap="1" wp14:anchorId="23743A1A" wp14:editId="56186D26">
            <wp:simplePos x="0" y="0"/>
            <wp:positionH relativeFrom="column">
              <wp:posOffset>0</wp:posOffset>
            </wp:positionH>
            <wp:positionV relativeFrom="paragraph">
              <wp:posOffset>285750</wp:posOffset>
            </wp:positionV>
            <wp:extent cx="5934075" cy="2755900"/>
            <wp:effectExtent l="0" t="0" r="9525" b="6350"/>
            <wp:wrapTight wrapText="bothSides">
              <wp:wrapPolygon edited="0">
                <wp:start x="0" y="0"/>
                <wp:lineTo x="0" y="21500"/>
                <wp:lineTo x="21565" y="21500"/>
                <wp:lineTo x="21565" y="0"/>
                <wp:lineTo x="0" y="0"/>
              </wp:wrapPolygon>
            </wp:wrapTight>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2755900"/>
                    </a:xfrm>
                    <a:prstGeom prst="rect">
                      <a:avLst/>
                    </a:prstGeom>
                    <a:noFill/>
                  </pic:spPr>
                </pic:pic>
              </a:graphicData>
            </a:graphic>
            <wp14:sizeRelH relativeFrom="page">
              <wp14:pctWidth>0</wp14:pctWidth>
            </wp14:sizeRelH>
            <wp14:sizeRelV relativeFrom="page">
              <wp14:pctHeight>0</wp14:pctHeight>
            </wp14:sizeRelV>
          </wp:anchor>
        </w:drawing>
      </w:r>
    </w:p>
    <w:p w14:paraId="7866B143" w14:textId="77777777" w:rsidR="00BD5B4E" w:rsidRDefault="00BD5B4E">
      <w:pPr>
        <w:sectPr w:rsidR="00BD5B4E" w:rsidSect="00BD5B4E">
          <w:type w:val="continuous"/>
          <w:pgSz w:w="12240" w:h="15840" w:code="1"/>
          <w:pgMar w:top="1259" w:right="1440" w:bottom="1361" w:left="1440" w:header="709" w:footer="709" w:gutter="0"/>
          <w:cols w:space="708"/>
          <w:docGrid w:linePitch="360"/>
        </w:sectPr>
      </w:pPr>
      <w:bookmarkStart w:id="65" w:name="_Toc72037092"/>
    </w:p>
    <w:p w14:paraId="16AB505A" w14:textId="77777777" w:rsidR="00283933" w:rsidRDefault="00283933" w:rsidP="002D2035">
      <w:pPr>
        <w:pStyle w:val="Heading1"/>
        <w:sectPr w:rsidR="00283933" w:rsidSect="00196AA8">
          <w:type w:val="continuous"/>
          <w:pgSz w:w="12240" w:h="15840" w:code="1"/>
          <w:pgMar w:top="1259" w:right="1440" w:bottom="1361" w:left="1440" w:header="709" w:footer="709" w:gutter="0"/>
          <w:cols w:num="2" w:space="708"/>
          <w:docGrid w:linePitch="360"/>
        </w:sectPr>
      </w:pPr>
    </w:p>
    <w:p w14:paraId="3E6EDCC3" w14:textId="77777777" w:rsidR="00C92B50" w:rsidRDefault="00C92B50">
      <w:pPr>
        <w:rPr>
          <w:rFonts w:ascii="Arial" w:eastAsia="MS Mincho" w:hAnsi="Arial" w:cs="Arial"/>
          <w:b/>
          <w:bCs/>
          <w:color w:val="002060"/>
          <w:sz w:val="27"/>
          <w:szCs w:val="27"/>
          <w:lang w:val="en-US"/>
        </w:rPr>
      </w:pPr>
      <w:bookmarkStart w:id="66" w:name="_Toc528186206"/>
      <w:r>
        <w:br w:type="page"/>
      </w:r>
    </w:p>
    <w:p w14:paraId="45364DA8" w14:textId="222D49A4" w:rsidR="002D2035" w:rsidRDefault="002D2035" w:rsidP="002D2035">
      <w:pPr>
        <w:pStyle w:val="Heading1"/>
      </w:pPr>
      <w:r>
        <w:lastRenderedPageBreak/>
        <w:t>5. Development</w:t>
      </w:r>
      <w:bookmarkEnd w:id="65"/>
      <w:bookmarkEnd w:id="66"/>
    </w:p>
    <w:p w14:paraId="4F4E1260" w14:textId="77777777" w:rsidR="002D2035" w:rsidRDefault="002D2035" w:rsidP="002D2035">
      <w:pPr>
        <w:pStyle w:val="Heading2"/>
      </w:pPr>
      <w:bookmarkStart w:id="67" w:name="_Toc72037093"/>
      <w:bookmarkStart w:id="68" w:name="_Toc528186207"/>
      <w:r>
        <w:t>5.1 Development Strategy</w:t>
      </w:r>
      <w:bookmarkEnd w:id="67"/>
      <w:bookmarkEnd w:id="68"/>
    </w:p>
    <w:p w14:paraId="0123DFBF" w14:textId="1CF16588" w:rsidR="00C62BC2" w:rsidRPr="00C62BC2" w:rsidRDefault="00C62BC2" w:rsidP="00C62BC2">
      <w:pPr>
        <w:rPr>
          <w:lang w:val="en-US"/>
        </w:rPr>
      </w:pPr>
      <w:r w:rsidRPr="00C62BC2">
        <w:rPr>
          <w:lang w:val="en-US"/>
        </w:rPr>
        <w:t xml:space="preserve">The developmental strategy takes into perspective the requirements needed to take this business into the </w:t>
      </w:r>
      <w:r w:rsidR="00530D1A">
        <w:rPr>
          <w:lang w:val="en-US"/>
        </w:rPr>
        <w:t>launch mode</w:t>
      </w:r>
      <w:r w:rsidRPr="00C62BC2">
        <w:rPr>
          <w:lang w:val="en-US"/>
        </w:rPr>
        <w:t>.</w:t>
      </w:r>
      <w:r w:rsidR="00530D1A">
        <w:rPr>
          <w:lang w:val="en-US"/>
        </w:rPr>
        <w:t xml:space="preserve"> The company intends to start operating from 1</w:t>
      </w:r>
      <w:r w:rsidR="00530D1A" w:rsidRPr="00530D1A">
        <w:rPr>
          <w:vertAlign w:val="superscript"/>
          <w:lang w:val="en-US"/>
        </w:rPr>
        <w:t>st</w:t>
      </w:r>
      <w:r w:rsidR="00530D1A">
        <w:rPr>
          <w:lang w:val="en-US"/>
        </w:rPr>
        <w:t xml:space="preserve"> </w:t>
      </w:r>
      <w:r w:rsidR="00D57330">
        <w:rPr>
          <w:lang w:val="en-US"/>
        </w:rPr>
        <w:t>July</w:t>
      </w:r>
      <w:r w:rsidR="00530D1A">
        <w:rPr>
          <w:lang w:val="en-US"/>
        </w:rPr>
        <w:t xml:space="preserve"> 2019 or as soon as funding is received plus the granting of the regulatory approval from the Government.</w:t>
      </w:r>
      <w:r w:rsidRPr="00C62BC2">
        <w:rPr>
          <w:lang w:val="en-US"/>
        </w:rPr>
        <w:t xml:space="preserve"> </w:t>
      </w:r>
      <w:r w:rsidR="00D57330">
        <w:rPr>
          <w:lang w:val="en-US"/>
        </w:rPr>
        <w:t xml:space="preserve">The regulatory approval could take up to 8 </w:t>
      </w:r>
      <w:proofErr w:type="gramStart"/>
      <w:r w:rsidR="00D57330">
        <w:rPr>
          <w:lang w:val="en-US"/>
        </w:rPr>
        <w:t>months</w:t>
      </w:r>
      <w:proofErr w:type="gramEnd"/>
      <w:r w:rsidR="00D57330">
        <w:rPr>
          <w:lang w:val="en-US"/>
        </w:rPr>
        <w:t xml:space="preserve"> but we would like to commence operations on </w:t>
      </w:r>
      <w:r w:rsidR="00C92B50">
        <w:rPr>
          <w:lang w:val="en-US"/>
        </w:rPr>
        <w:t>xx</w:t>
      </w:r>
      <w:r w:rsidR="00D57330">
        <w:rPr>
          <w:lang w:val="en-US"/>
        </w:rPr>
        <w:t xml:space="preserve"> 2019 but this will be subject to the timing for the regulatory approval.</w:t>
      </w:r>
    </w:p>
    <w:p w14:paraId="584B40F5" w14:textId="77777777" w:rsidR="00785A2F" w:rsidRPr="00785A2F" w:rsidRDefault="00785A2F" w:rsidP="00785A2F">
      <w:pPr>
        <w:rPr>
          <w:lang w:val="en-US"/>
        </w:rPr>
      </w:pPr>
    </w:p>
    <w:p w14:paraId="5A07D50A" w14:textId="77777777" w:rsidR="002D2035" w:rsidRDefault="002D2035" w:rsidP="002D2035">
      <w:pPr>
        <w:pStyle w:val="Heading2"/>
      </w:pPr>
      <w:bookmarkStart w:id="69" w:name="_Toc72037094"/>
      <w:bookmarkStart w:id="70" w:name="_Toc528186208"/>
      <w:r>
        <w:t>5.2 Development Timeline</w:t>
      </w:r>
      <w:bookmarkEnd w:id="69"/>
      <w:bookmarkEnd w:id="70"/>
      <w:r>
        <w:t xml:space="preserve"> </w:t>
      </w:r>
    </w:p>
    <w:p w14:paraId="7984C45C" w14:textId="77777777" w:rsidR="00785A2F" w:rsidRDefault="00530D1A" w:rsidP="00785A2F">
      <w:pPr>
        <w:rPr>
          <w:lang w:val="en-US"/>
        </w:rPr>
      </w:pPr>
      <w:r>
        <w:rPr>
          <w:lang w:val="en-US"/>
        </w:rPr>
        <w:t>The following table illustrates the proposed timetable that is needed for the milestones to be accomplished.</w:t>
      </w:r>
    </w:p>
    <w:tbl>
      <w:tblPr>
        <w:tblStyle w:val="TableGrid"/>
        <w:tblW w:w="0" w:type="auto"/>
        <w:tblLook w:val="04A0" w:firstRow="1" w:lastRow="0" w:firstColumn="1" w:lastColumn="0" w:noHBand="0" w:noVBand="1"/>
      </w:tblPr>
      <w:tblGrid>
        <w:gridCol w:w="5378"/>
        <w:gridCol w:w="1296"/>
      </w:tblGrid>
      <w:tr w:rsidR="00530D1A" w:rsidRPr="005C76F9" w14:paraId="788D828B" w14:textId="77777777" w:rsidTr="00D57330">
        <w:tc>
          <w:tcPr>
            <w:tcW w:w="0" w:type="auto"/>
            <w:shd w:val="clear" w:color="auto" w:fill="BFBFBF" w:themeFill="background1" w:themeFillShade="BF"/>
          </w:tcPr>
          <w:p w14:paraId="756DF48E" w14:textId="77777777" w:rsidR="00530D1A" w:rsidRPr="005C76F9" w:rsidRDefault="00530D1A" w:rsidP="00785A2F">
            <w:pPr>
              <w:rPr>
                <w:rFonts w:asciiTheme="minorHAnsi" w:hAnsiTheme="minorHAnsi" w:cstheme="minorHAnsi"/>
                <w:b/>
              </w:rPr>
            </w:pPr>
            <w:r w:rsidRPr="005C76F9">
              <w:rPr>
                <w:rFonts w:asciiTheme="minorHAnsi" w:hAnsiTheme="minorHAnsi" w:cstheme="minorHAnsi"/>
                <w:b/>
              </w:rPr>
              <w:t>Milestones</w:t>
            </w:r>
          </w:p>
        </w:tc>
        <w:tc>
          <w:tcPr>
            <w:tcW w:w="0" w:type="auto"/>
            <w:shd w:val="clear" w:color="auto" w:fill="BFBFBF" w:themeFill="background1" w:themeFillShade="BF"/>
          </w:tcPr>
          <w:p w14:paraId="164BE499" w14:textId="77777777" w:rsidR="00530D1A" w:rsidRPr="005C76F9" w:rsidRDefault="00530D1A" w:rsidP="00785A2F">
            <w:pPr>
              <w:rPr>
                <w:rFonts w:asciiTheme="minorHAnsi" w:hAnsiTheme="minorHAnsi" w:cstheme="minorHAnsi"/>
                <w:b/>
              </w:rPr>
            </w:pPr>
            <w:r w:rsidRPr="005C76F9">
              <w:rPr>
                <w:rFonts w:asciiTheme="minorHAnsi" w:hAnsiTheme="minorHAnsi" w:cstheme="minorHAnsi"/>
                <w:b/>
              </w:rPr>
              <w:t>Time Frame</w:t>
            </w:r>
          </w:p>
        </w:tc>
      </w:tr>
      <w:tr w:rsidR="00530D1A" w:rsidRPr="005C76F9" w14:paraId="356F6122" w14:textId="77777777" w:rsidTr="00D57330">
        <w:tc>
          <w:tcPr>
            <w:tcW w:w="0" w:type="auto"/>
          </w:tcPr>
          <w:p w14:paraId="67D5FAD7" w14:textId="77777777" w:rsidR="00530D1A" w:rsidRPr="005C76F9" w:rsidRDefault="00530D1A" w:rsidP="00785A2F">
            <w:pPr>
              <w:rPr>
                <w:rFonts w:asciiTheme="minorHAnsi" w:hAnsiTheme="minorHAnsi" w:cstheme="minorHAnsi"/>
              </w:rPr>
            </w:pPr>
            <w:r>
              <w:rPr>
                <w:rFonts w:asciiTheme="minorHAnsi" w:hAnsiTheme="minorHAnsi" w:cstheme="minorHAnsi"/>
              </w:rPr>
              <w:t>Seeking funding</w:t>
            </w:r>
          </w:p>
        </w:tc>
        <w:tc>
          <w:tcPr>
            <w:tcW w:w="0" w:type="auto"/>
          </w:tcPr>
          <w:p w14:paraId="1704FD20" w14:textId="54C60517" w:rsidR="00530D1A" w:rsidRPr="005C76F9" w:rsidRDefault="00C92B50" w:rsidP="00785A2F">
            <w:pPr>
              <w:rPr>
                <w:rFonts w:asciiTheme="minorHAnsi" w:hAnsiTheme="minorHAnsi" w:cstheme="minorHAnsi"/>
              </w:rPr>
            </w:pPr>
            <w:r>
              <w:rPr>
                <w:rFonts w:asciiTheme="minorHAnsi" w:hAnsiTheme="minorHAnsi" w:cstheme="minorHAnsi"/>
              </w:rPr>
              <w:t>xx</w:t>
            </w:r>
          </w:p>
        </w:tc>
      </w:tr>
      <w:tr w:rsidR="00530D1A" w:rsidRPr="005C76F9" w14:paraId="3D637140" w14:textId="77777777" w:rsidTr="00D57330">
        <w:tc>
          <w:tcPr>
            <w:tcW w:w="0" w:type="auto"/>
          </w:tcPr>
          <w:p w14:paraId="0CEE2B26" w14:textId="5425BF63" w:rsidR="00530D1A" w:rsidRPr="005C76F9" w:rsidRDefault="00530D1A" w:rsidP="00785A2F">
            <w:pPr>
              <w:rPr>
                <w:rFonts w:asciiTheme="minorHAnsi" w:hAnsiTheme="minorHAnsi" w:cstheme="minorHAnsi"/>
              </w:rPr>
            </w:pPr>
            <w:r>
              <w:rPr>
                <w:rFonts w:asciiTheme="minorHAnsi" w:hAnsiTheme="minorHAnsi" w:cstheme="minorHAnsi"/>
              </w:rPr>
              <w:t xml:space="preserve">Gaining Regulatory Approval </w:t>
            </w:r>
            <w:r w:rsidR="00D57330">
              <w:rPr>
                <w:rFonts w:asciiTheme="minorHAnsi" w:hAnsiTheme="minorHAnsi" w:cstheme="minorHAnsi"/>
              </w:rPr>
              <w:t>(</w:t>
            </w:r>
            <w:r w:rsidR="00D57330" w:rsidRPr="00D57330">
              <w:rPr>
                <w:rFonts w:asciiTheme="minorHAnsi" w:hAnsiTheme="minorHAnsi" w:cstheme="minorHAnsi"/>
              </w:rPr>
              <w:t>South Dakota Trust License</w:t>
            </w:r>
            <w:r w:rsidR="00D57330">
              <w:rPr>
                <w:rFonts w:asciiTheme="minorHAnsi" w:hAnsiTheme="minorHAnsi" w:cstheme="minorHAnsi"/>
              </w:rPr>
              <w:t>)</w:t>
            </w:r>
          </w:p>
        </w:tc>
        <w:tc>
          <w:tcPr>
            <w:tcW w:w="0" w:type="auto"/>
          </w:tcPr>
          <w:p w14:paraId="27FA0375" w14:textId="2CC9B80F" w:rsidR="00530D1A" w:rsidRPr="005C76F9" w:rsidRDefault="00C92B50" w:rsidP="00785A2F">
            <w:pPr>
              <w:rPr>
                <w:rFonts w:asciiTheme="minorHAnsi" w:hAnsiTheme="minorHAnsi" w:cstheme="minorHAnsi"/>
              </w:rPr>
            </w:pPr>
            <w:r>
              <w:rPr>
                <w:rFonts w:asciiTheme="minorHAnsi" w:hAnsiTheme="minorHAnsi" w:cstheme="minorHAnsi"/>
              </w:rPr>
              <w:t>xx</w:t>
            </w:r>
          </w:p>
        </w:tc>
      </w:tr>
      <w:tr w:rsidR="00530D1A" w:rsidRPr="005C76F9" w14:paraId="7F41846B" w14:textId="77777777" w:rsidTr="00D57330">
        <w:tc>
          <w:tcPr>
            <w:tcW w:w="0" w:type="auto"/>
          </w:tcPr>
          <w:p w14:paraId="2AFC849C" w14:textId="77777777" w:rsidR="00530D1A" w:rsidRPr="005C76F9" w:rsidRDefault="00530D1A" w:rsidP="00785A2F">
            <w:pPr>
              <w:rPr>
                <w:rFonts w:asciiTheme="minorHAnsi" w:hAnsiTheme="minorHAnsi" w:cstheme="minorHAnsi"/>
              </w:rPr>
            </w:pPr>
            <w:r>
              <w:rPr>
                <w:rFonts w:asciiTheme="minorHAnsi" w:hAnsiTheme="minorHAnsi" w:cstheme="minorHAnsi"/>
              </w:rPr>
              <w:t>Obtain office space</w:t>
            </w:r>
          </w:p>
        </w:tc>
        <w:tc>
          <w:tcPr>
            <w:tcW w:w="0" w:type="auto"/>
          </w:tcPr>
          <w:p w14:paraId="34781EC7" w14:textId="742EDBAB" w:rsidR="00530D1A" w:rsidRPr="005C76F9" w:rsidRDefault="00D57330" w:rsidP="00785A2F">
            <w:pPr>
              <w:rPr>
                <w:rFonts w:asciiTheme="minorHAnsi" w:hAnsiTheme="minorHAnsi" w:cstheme="minorHAnsi"/>
              </w:rPr>
            </w:pPr>
            <w:r>
              <w:rPr>
                <w:rFonts w:asciiTheme="minorHAnsi" w:hAnsiTheme="minorHAnsi" w:cstheme="minorHAnsi"/>
              </w:rPr>
              <w:t>June</w:t>
            </w:r>
            <w:r w:rsidR="00530D1A">
              <w:rPr>
                <w:rFonts w:asciiTheme="minorHAnsi" w:hAnsiTheme="minorHAnsi" w:cstheme="minorHAnsi"/>
              </w:rPr>
              <w:t xml:space="preserve"> 2019</w:t>
            </w:r>
          </w:p>
        </w:tc>
      </w:tr>
      <w:tr w:rsidR="00530D1A" w:rsidRPr="005C76F9" w14:paraId="3B1B3107" w14:textId="77777777" w:rsidTr="00D57330">
        <w:tc>
          <w:tcPr>
            <w:tcW w:w="0" w:type="auto"/>
          </w:tcPr>
          <w:p w14:paraId="0F81EBB1" w14:textId="77777777" w:rsidR="00530D1A" w:rsidRPr="005C76F9" w:rsidRDefault="00530D1A" w:rsidP="00785A2F">
            <w:pPr>
              <w:rPr>
                <w:rFonts w:asciiTheme="minorHAnsi" w:hAnsiTheme="minorHAnsi" w:cstheme="minorHAnsi"/>
              </w:rPr>
            </w:pPr>
            <w:r>
              <w:rPr>
                <w:rFonts w:asciiTheme="minorHAnsi" w:hAnsiTheme="minorHAnsi" w:cstheme="minorHAnsi"/>
              </w:rPr>
              <w:t>Hire third party provider</w:t>
            </w:r>
          </w:p>
        </w:tc>
        <w:tc>
          <w:tcPr>
            <w:tcW w:w="0" w:type="auto"/>
          </w:tcPr>
          <w:p w14:paraId="063BB1A8" w14:textId="768D8568" w:rsidR="00530D1A" w:rsidRPr="005C76F9" w:rsidRDefault="00530D1A" w:rsidP="00785A2F">
            <w:pPr>
              <w:rPr>
                <w:rFonts w:asciiTheme="minorHAnsi" w:hAnsiTheme="minorHAnsi" w:cstheme="minorHAnsi"/>
              </w:rPr>
            </w:pPr>
            <w:r>
              <w:rPr>
                <w:rFonts w:asciiTheme="minorHAnsi" w:hAnsiTheme="minorHAnsi" w:cstheme="minorHAnsi"/>
              </w:rPr>
              <w:t>J</w:t>
            </w:r>
            <w:r w:rsidR="00D57330">
              <w:rPr>
                <w:rFonts w:asciiTheme="minorHAnsi" w:hAnsiTheme="minorHAnsi" w:cstheme="minorHAnsi"/>
              </w:rPr>
              <w:t>une</w:t>
            </w:r>
            <w:r>
              <w:rPr>
                <w:rFonts w:asciiTheme="minorHAnsi" w:hAnsiTheme="minorHAnsi" w:cstheme="minorHAnsi"/>
              </w:rPr>
              <w:t xml:space="preserve"> 2019</w:t>
            </w:r>
          </w:p>
        </w:tc>
      </w:tr>
      <w:tr w:rsidR="00530D1A" w:rsidRPr="005C76F9" w14:paraId="6E6B68AB" w14:textId="77777777" w:rsidTr="00D57330">
        <w:tc>
          <w:tcPr>
            <w:tcW w:w="0" w:type="auto"/>
          </w:tcPr>
          <w:p w14:paraId="1D34BFD3" w14:textId="77777777" w:rsidR="00530D1A" w:rsidRPr="005C76F9" w:rsidRDefault="00530D1A" w:rsidP="00785A2F">
            <w:pPr>
              <w:rPr>
                <w:rFonts w:asciiTheme="minorHAnsi" w:hAnsiTheme="minorHAnsi" w:cstheme="minorHAnsi"/>
              </w:rPr>
            </w:pPr>
            <w:r>
              <w:rPr>
                <w:rFonts w:asciiTheme="minorHAnsi" w:hAnsiTheme="minorHAnsi" w:cstheme="minorHAnsi"/>
              </w:rPr>
              <w:t>Hire two employees</w:t>
            </w:r>
          </w:p>
        </w:tc>
        <w:tc>
          <w:tcPr>
            <w:tcW w:w="0" w:type="auto"/>
          </w:tcPr>
          <w:p w14:paraId="0BAFB2CF" w14:textId="5B0F0003" w:rsidR="00530D1A" w:rsidRPr="005C76F9" w:rsidRDefault="00530D1A" w:rsidP="00785A2F">
            <w:pPr>
              <w:rPr>
                <w:rFonts w:asciiTheme="minorHAnsi" w:hAnsiTheme="minorHAnsi" w:cstheme="minorHAnsi"/>
              </w:rPr>
            </w:pPr>
            <w:r>
              <w:rPr>
                <w:rFonts w:asciiTheme="minorHAnsi" w:hAnsiTheme="minorHAnsi" w:cstheme="minorHAnsi"/>
              </w:rPr>
              <w:t>J</w:t>
            </w:r>
            <w:r w:rsidR="00D57330">
              <w:rPr>
                <w:rFonts w:asciiTheme="minorHAnsi" w:hAnsiTheme="minorHAnsi" w:cstheme="minorHAnsi"/>
              </w:rPr>
              <w:t>une</w:t>
            </w:r>
            <w:r>
              <w:rPr>
                <w:rFonts w:asciiTheme="minorHAnsi" w:hAnsiTheme="minorHAnsi" w:cstheme="minorHAnsi"/>
              </w:rPr>
              <w:t xml:space="preserve"> 2019</w:t>
            </w:r>
          </w:p>
        </w:tc>
      </w:tr>
      <w:tr w:rsidR="00530D1A" w:rsidRPr="005C76F9" w14:paraId="5BD320F1" w14:textId="77777777" w:rsidTr="00D57330">
        <w:tc>
          <w:tcPr>
            <w:tcW w:w="0" w:type="auto"/>
          </w:tcPr>
          <w:p w14:paraId="299B4E2D" w14:textId="77777777" w:rsidR="00530D1A" w:rsidRPr="005C76F9" w:rsidRDefault="00530D1A" w:rsidP="00785A2F">
            <w:pPr>
              <w:rPr>
                <w:rFonts w:asciiTheme="minorHAnsi" w:hAnsiTheme="minorHAnsi" w:cstheme="minorHAnsi"/>
              </w:rPr>
            </w:pPr>
            <w:r>
              <w:rPr>
                <w:rFonts w:asciiTheme="minorHAnsi" w:hAnsiTheme="minorHAnsi" w:cstheme="minorHAnsi"/>
              </w:rPr>
              <w:t>Training of employees</w:t>
            </w:r>
          </w:p>
        </w:tc>
        <w:tc>
          <w:tcPr>
            <w:tcW w:w="0" w:type="auto"/>
          </w:tcPr>
          <w:p w14:paraId="4612D71C" w14:textId="4E948291" w:rsidR="00530D1A" w:rsidRPr="005C76F9" w:rsidRDefault="00530D1A" w:rsidP="00785A2F">
            <w:pPr>
              <w:rPr>
                <w:rFonts w:asciiTheme="minorHAnsi" w:hAnsiTheme="minorHAnsi" w:cstheme="minorHAnsi"/>
              </w:rPr>
            </w:pPr>
            <w:r>
              <w:rPr>
                <w:rFonts w:asciiTheme="minorHAnsi" w:hAnsiTheme="minorHAnsi" w:cstheme="minorHAnsi"/>
              </w:rPr>
              <w:t>J</w:t>
            </w:r>
            <w:r w:rsidR="00D57330">
              <w:rPr>
                <w:rFonts w:asciiTheme="minorHAnsi" w:hAnsiTheme="minorHAnsi" w:cstheme="minorHAnsi"/>
              </w:rPr>
              <w:t>une</w:t>
            </w:r>
            <w:r>
              <w:rPr>
                <w:rFonts w:asciiTheme="minorHAnsi" w:hAnsiTheme="minorHAnsi" w:cstheme="minorHAnsi"/>
              </w:rPr>
              <w:t xml:space="preserve"> 2019</w:t>
            </w:r>
          </w:p>
        </w:tc>
      </w:tr>
      <w:tr w:rsidR="00530D1A" w:rsidRPr="005C76F9" w14:paraId="581AF63C" w14:textId="77777777" w:rsidTr="00D57330">
        <w:tc>
          <w:tcPr>
            <w:tcW w:w="0" w:type="auto"/>
          </w:tcPr>
          <w:p w14:paraId="4DA39A3D" w14:textId="77777777" w:rsidR="00530D1A" w:rsidRPr="005C76F9" w:rsidRDefault="00530D1A" w:rsidP="00785A2F">
            <w:pPr>
              <w:rPr>
                <w:rFonts w:asciiTheme="minorHAnsi" w:hAnsiTheme="minorHAnsi" w:cstheme="minorHAnsi"/>
              </w:rPr>
            </w:pPr>
            <w:r>
              <w:rPr>
                <w:rFonts w:asciiTheme="minorHAnsi" w:hAnsiTheme="minorHAnsi" w:cstheme="minorHAnsi"/>
              </w:rPr>
              <w:t>Marketing of Crypto Assets</w:t>
            </w:r>
          </w:p>
        </w:tc>
        <w:tc>
          <w:tcPr>
            <w:tcW w:w="0" w:type="auto"/>
          </w:tcPr>
          <w:p w14:paraId="1860E417" w14:textId="3CAACFEA" w:rsidR="00530D1A" w:rsidRPr="005C76F9" w:rsidRDefault="00530D1A" w:rsidP="00785A2F">
            <w:pPr>
              <w:rPr>
                <w:rFonts w:asciiTheme="minorHAnsi" w:hAnsiTheme="minorHAnsi" w:cstheme="minorHAnsi"/>
              </w:rPr>
            </w:pPr>
            <w:r>
              <w:rPr>
                <w:rFonts w:asciiTheme="minorHAnsi" w:hAnsiTheme="minorHAnsi" w:cstheme="minorHAnsi"/>
              </w:rPr>
              <w:t>J</w:t>
            </w:r>
            <w:r w:rsidR="00D57330">
              <w:rPr>
                <w:rFonts w:asciiTheme="minorHAnsi" w:hAnsiTheme="minorHAnsi" w:cstheme="minorHAnsi"/>
              </w:rPr>
              <w:t>une</w:t>
            </w:r>
            <w:r>
              <w:rPr>
                <w:rFonts w:asciiTheme="minorHAnsi" w:hAnsiTheme="minorHAnsi" w:cstheme="minorHAnsi"/>
              </w:rPr>
              <w:t xml:space="preserve"> 2019</w:t>
            </w:r>
          </w:p>
        </w:tc>
      </w:tr>
    </w:tbl>
    <w:p w14:paraId="1D653843" w14:textId="1AEFFFBF" w:rsidR="00785A2F" w:rsidRDefault="00785A2F" w:rsidP="00785A2F">
      <w:pPr>
        <w:rPr>
          <w:lang w:val="en-US"/>
        </w:rPr>
      </w:pPr>
    </w:p>
    <w:p w14:paraId="5EA73CBD" w14:textId="7F2FD185" w:rsidR="00624797" w:rsidRDefault="00D57330" w:rsidP="00785A2F">
      <w:pPr>
        <w:rPr>
          <w:lang w:val="en-US"/>
        </w:rPr>
      </w:pPr>
      <w:r>
        <w:rPr>
          <w:noProof/>
          <w:lang w:val="en-US"/>
        </w:rPr>
        <w:lastRenderedPageBreak/>
        <w:drawing>
          <wp:anchor distT="0" distB="0" distL="114300" distR="114300" simplePos="0" relativeHeight="251614720" behindDoc="0" locked="0" layoutInCell="1" allowOverlap="1" wp14:anchorId="2AC711C3" wp14:editId="02202732">
            <wp:simplePos x="0" y="0"/>
            <wp:positionH relativeFrom="column">
              <wp:posOffset>-895350</wp:posOffset>
            </wp:positionH>
            <wp:positionV relativeFrom="paragraph">
              <wp:posOffset>909955</wp:posOffset>
            </wp:positionV>
            <wp:extent cx="7743825" cy="4029075"/>
            <wp:effectExtent l="0" t="0" r="9525" b="9525"/>
            <wp:wrapSquare wrapText="bothSides"/>
            <wp:docPr id="28" name="Picture 28"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owa State BTC Adoption Chart U5dtZg1164tH1U2EyAmbGRuJC2xFzuw_1680x8400.png"/>
                    <pic:cNvPicPr/>
                  </pic:nvPicPr>
                  <pic:blipFill>
                    <a:blip r:embed="rId33">
                      <a:extLst>
                        <a:ext uri="{28A0092B-C50C-407E-A947-70E740481C1C}">
                          <a14:useLocalDpi xmlns:a14="http://schemas.microsoft.com/office/drawing/2010/main" val="0"/>
                        </a:ext>
                      </a:extLst>
                    </a:blip>
                    <a:stretch>
                      <a:fillRect/>
                    </a:stretch>
                  </pic:blipFill>
                  <pic:spPr>
                    <a:xfrm>
                      <a:off x="0" y="0"/>
                      <a:ext cx="7743825" cy="4029075"/>
                    </a:xfrm>
                    <a:prstGeom prst="rect">
                      <a:avLst/>
                    </a:prstGeom>
                  </pic:spPr>
                </pic:pic>
              </a:graphicData>
            </a:graphic>
            <wp14:sizeRelH relativeFrom="page">
              <wp14:pctWidth>0</wp14:pctWidth>
            </wp14:sizeRelH>
            <wp14:sizeRelV relativeFrom="page">
              <wp14:pctHeight>0</wp14:pctHeight>
            </wp14:sizeRelV>
          </wp:anchor>
        </w:drawing>
      </w:r>
      <w:r w:rsidR="00AA2F2C">
        <w:rPr>
          <w:lang w:val="en-US"/>
        </w:rPr>
        <w:t xml:space="preserve">The hardware and software </w:t>
      </w:r>
      <w:proofErr w:type="gramStart"/>
      <w:r w:rsidR="00AA2F2C">
        <w:rPr>
          <w:lang w:val="en-US"/>
        </w:rPr>
        <w:t>is</w:t>
      </w:r>
      <w:proofErr w:type="gramEnd"/>
      <w:r w:rsidR="00AA2F2C">
        <w:rPr>
          <w:lang w:val="en-US"/>
        </w:rPr>
        <w:t xml:space="preserve"> already in place but we will keep updating both to improve operations, safety, security and efficiencies. Presently, we a</w:t>
      </w:r>
      <w:r w:rsidR="00AA2F2C" w:rsidRPr="00AA2F2C">
        <w:rPr>
          <w:lang w:val="en-US"/>
        </w:rPr>
        <w:t xml:space="preserve">re utilizing </w:t>
      </w:r>
      <w:proofErr w:type="spellStart"/>
      <w:r w:rsidR="00AA2F2C" w:rsidRPr="00AA2F2C">
        <w:rPr>
          <w:lang w:val="en-US"/>
        </w:rPr>
        <w:t>TokenSoft</w:t>
      </w:r>
      <w:proofErr w:type="spellEnd"/>
      <w:r w:rsidR="00AA2F2C" w:rsidRPr="00AA2F2C">
        <w:rPr>
          <w:lang w:val="en-US"/>
        </w:rPr>
        <w:t xml:space="preserve"> and Knox with Ledger and a safe deposit box at Wells Fargo Bank to maintain half of the paper keys.  </w:t>
      </w:r>
    </w:p>
    <w:p w14:paraId="5BCEFA91" w14:textId="3925EE32" w:rsidR="002D2035" w:rsidRDefault="002D2035" w:rsidP="002D2035">
      <w:pPr>
        <w:pStyle w:val="Heading1"/>
      </w:pPr>
      <w:r>
        <w:br w:type="page"/>
      </w:r>
      <w:bookmarkStart w:id="71" w:name="_Toc72037096"/>
      <w:bookmarkStart w:id="72" w:name="_Toc528186209"/>
      <w:r>
        <w:lastRenderedPageBreak/>
        <w:t>6. Management</w:t>
      </w:r>
      <w:bookmarkEnd w:id="71"/>
      <w:bookmarkEnd w:id="72"/>
    </w:p>
    <w:p w14:paraId="2E6F8516" w14:textId="77777777" w:rsidR="002D2035" w:rsidRDefault="002D2035" w:rsidP="002D2035">
      <w:pPr>
        <w:pStyle w:val="Heading2"/>
      </w:pPr>
      <w:bookmarkStart w:id="73" w:name="_Toc72037097"/>
      <w:bookmarkStart w:id="74" w:name="_Toc528186210"/>
      <w:r>
        <w:t>6.1 Company Organization</w:t>
      </w:r>
      <w:bookmarkEnd w:id="73"/>
      <w:bookmarkEnd w:id="74"/>
      <w:r>
        <w:t xml:space="preserve"> </w:t>
      </w:r>
    </w:p>
    <w:p w14:paraId="075172DD" w14:textId="77777777" w:rsidR="00785A2F" w:rsidRDefault="009714B4" w:rsidP="00785A2F">
      <w:pPr>
        <w:rPr>
          <w:lang w:val="en-US"/>
        </w:rPr>
      </w:pPr>
      <w:r>
        <w:rPr>
          <w:lang w:val="en-US"/>
        </w:rPr>
        <w:t>The company will be simply structured as</w:t>
      </w:r>
      <w:r w:rsidR="00541D0D">
        <w:rPr>
          <w:lang w:val="en-US"/>
        </w:rPr>
        <w:t xml:space="preserve"> follows:</w:t>
      </w:r>
    </w:p>
    <w:p w14:paraId="5AB041E7" w14:textId="17299574" w:rsidR="00541D0D" w:rsidRDefault="00541D0D" w:rsidP="00541D0D">
      <w:pPr>
        <w:ind w:left="720" w:right="720"/>
        <w:rPr>
          <w:lang w:val="en-US"/>
        </w:rPr>
      </w:pPr>
      <w:r w:rsidRPr="00541D0D">
        <w:rPr>
          <w:b/>
          <w:lang w:val="en-US"/>
        </w:rPr>
        <w:t xml:space="preserve">Ms. </w:t>
      </w:r>
      <w:r w:rsidR="00C92B50">
        <w:rPr>
          <w:b/>
          <w:lang w:val="en-US"/>
        </w:rPr>
        <w:t>xx</w:t>
      </w:r>
      <w:r w:rsidRPr="00541D0D">
        <w:rPr>
          <w:lang w:val="en-US"/>
        </w:rPr>
        <w:t xml:space="preserve"> “Serra” is the Founder &amp; CEO at </w:t>
      </w:r>
      <w:proofErr w:type="spellStart"/>
      <w:r w:rsidRPr="00541D0D">
        <w:rPr>
          <w:lang w:val="en-US"/>
        </w:rPr>
        <w:t>AegisCo</w:t>
      </w:r>
      <w:proofErr w:type="spellEnd"/>
      <w:r w:rsidRPr="00541D0D">
        <w:rPr>
          <w:lang w:val="en-US"/>
        </w:rPr>
        <w:t xml:space="preserve">.  Serra’s vision for </w:t>
      </w:r>
      <w:proofErr w:type="spellStart"/>
      <w:r w:rsidRPr="00541D0D">
        <w:rPr>
          <w:lang w:val="en-US"/>
        </w:rPr>
        <w:t>AegisCo</w:t>
      </w:r>
      <w:proofErr w:type="spellEnd"/>
      <w:r w:rsidRPr="00541D0D">
        <w:rPr>
          <w:lang w:val="en-US"/>
        </w:rPr>
        <w:t xml:space="preserve"> is to create a qualified custodian for institutional investors that will provide a secure and compliant way to invest into the rapidly growing multi-billion-dollar digital assets markets. The core value is to contribute to the structural foundations of the ecosystem by providing a robust digital assets custodian and asset management solutions so that the corporate and institutions can safely and securely invest in cryptocurrency.  </w:t>
      </w:r>
    </w:p>
    <w:p w14:paraId="36DD2EE8" w14:textId="6EB4FC2A" w:rsidR="00541D0D" w:rsidRDefault="00541D0D" w:rsidP="00541D0D">
      <w:pPr>
        <w:ind w:left="720" w:right="720"/>
        <w:rPr>
          <w:lang w:val="en-US"/>
        </w:rPr>
      </w:pPr>
      <w:r w:rsidRPr="00541D0D">
        <w:rPr>
          <w:b/>
          <w:lang w:val="en-US"/>
        </w:rPr>
        <w:t xml:space="preserve">Mr. </w:t>
      </w:r>
      <w:r w:rsidR="00C92B50">
        <w:rPr>
          <w:b/>
          <w:lang w:val="en-US"/>
        </w:rPr>
        <w:t>xx</w:t>
      </w:r>
      <w:r w:rsidRPr="00541D0D">
        <w:rPr>
          <w:lang w:val="en-US"/>
        </w:rPr>
        <w:t xml:space="preserve"> will be the President of the </w:t>
      </w:r>
      <w:proofErr w:type="spellStart"/>
      <w:r w:rsidR="00D80040">
        <w:rPr>
          <w:lang w:val="en-US"/>
        </w:rPr>
        <w:t>Xxxxx</w:t>
      </w:r>
      <w:proofErr w:type="spellEnd"/>
      <w:r w:rsidRPr="00541D0D">
        <w:rPr>
          <w:lang w:val="en-US"/>
        </w:rPr>
        <w:t xml:space="preserve">.  Mr. </w:t>
      </w:r>
      <w:r w:rsidR="00C92B50">
        <w:rPr>
          <w:lang w:val="en-US"/>
        </w:rPr>
        <w:t>xx</w:t>
      </w:r>
      <w:r w:rsidRPr="00541D0D">
        <w:rPr>
          <w:lang w:val="en-US"/>
        </w:rPr>
        <w:t xml:space="preserve"> has over two decades of experience in banking and financial services and spent the last several years in the emerging Blockchain in several major Venture Capital backed firms in the space.  </w:t>
      </w:r>
    </w:p>
    <w:p w14:paraId="5E5D5B03" w14:textId="77777777" w:rsidR="00785A2F" w:rsidRPr="00785A2F" w:rsidRDefault="007023C3" w:rsidP="00785A2F">
      <w:pPr>
        <w:rPr>
          <w:lang w:val="en-US"/>
        </w:rPr>
      </w:pPr>
      <w:r>
        <w:rPr>
          <w:lang w:val="en-US"/>
        </w:rPr>
        <w:t>All other roles will be outsourced initially.</w:t>
      </w:r>
    </w:p>
    <w:p w14:paraId="3E796F09" w14:textId="77777777" w:rsidR="005C76F9" w:rsidRDefault="005C76F9" w:rsidP="005C76F9">
      <w:pPr>
        <w:pStyle w:val="Heading3"/>
        <w:ind w:left="0"/>
      </w:pPr>
      <w:r>
        <w:t>Biograph</w:t>
      </w:r>
      <w:r w:rsidR="0071599C">
        <w:t>y</w:t>
      </w:r>
      <w:r>
        <w:t xml:space="preserve"> of the </w:t>
      </w:r>
      <w:r w:rsidR="00541D0D">
        <w:t>Team</w:t>
      </w:r>
    </w:p>
    <w:p w14:paraId="53A58A27" w14:textId="76A00495" w:rsidR="005C76F9" w:rsidRDefault="005C76F9" w:rsidP="002D2035"/>
    <w:p w14:paraId="3F8950A1" w14:textId="2CECFAB1" w:rsidR="008D178A" w:rsidRDefault="008D178A" w:rsidP="008D178A">
      <w:pPr>
        <w:ind w:right="4320"/>
      </w:pPr>
      <w:r w:rsidRPr="00541D0D">
        <w:rPr>
          <w:b/>
          <w:sz w:val="32"/>
          <w:szCs w:val="32"/>
        </w:rPr>
        <w:t xml:space="preserve">Ms. </w:t>
      </w:r>
      <w:r w:rsidR="0072705D">
        <w:rPr>
          <w:b/>
          <w:sz w:val="32"/>
          <w:szCs w:val="32"/>
        </w:rPr>
        <w:t>xx</w:t>
      </w:r>
      <w:r>
        <w:t xml:space="preserve"> </w:t>
      </w:r>
      <w:r w:rsidRPr="00541D0D">
        <w:t xml:space="preserve">is a pioneer in the Crypto industry, and created Serra Digital Asset Company Ltd., a Crypto Trading firm, and Serra Advisors, LP, a boutique investment banking firm that provides cross-border investments advisory and mergers and acquisitions services for clients in China and the United States. Serra Advisors, LP synergy VC/Growth Fund was evolved from the advisory model to meet the desire of Chinese companies to have a full-fledged investment partner rather than just an advisor. </w:t>
      </w:r>
    </w:p>
    <w:p w14:paraId="11E7066F" w14:textId="77777777" w:rsidR="008D178A" w:rsidRDefault="008D178A" w:rsidP="008D178A">
      <w:r w:rsidRPr="00541D0D">
        <w:t xml:space="preserve">Serra was a Crypto Investor for Passport Capital, and for several years prior to that was an Equity Research Analyst with Goldman Sachs for several years, where she determined technology industry research and investment guidelines: build models, perform scenario analyses and valuations, assign weight and rate stocks; maintain cooperation between regional sales and research teams.  At Goldman Sachs, Serra was designated the only analyst covering Asia’s PC industry; report directly to Asia Research Head. Earned promotion to third-year analyst. Voted No.1 analyst team for PC sector by institutional investors.  </w:t>
      </w:r>
    </w:p>
    <w:p w14:paraId="66EE90E9" w14:textId="77777777" w:rsidR="008D178A" w:rsidRDefault="008D178A" w:rsidP="008D178A">
      <w:r w:rsidRPr="00541D0D">
        <w:t>Serra earned her MBA at the Stanford University Graduate School of Business, where she also earned a Certificate in Public Management and Social Innovation</w:t>
      </w:r>
      <w:r>
        <w:t>.</w:t>
      </w:r>
    </w:p>
    <w:p w14:paraId="24765418" w14:textId="4ECEB068" w:rsidR="0052251C" w:rsidRDefault="0052251C" w:rsidP="002D2035"/>
    <w:p w14:paraId="6A525893" w14:textId="741CF496" w:rsidR="0052251C" w:rsidRDefault="0052251C" w:rsidP="002D2035"/>
    <w:p w14:paraId="1589C62E" w14:textId="77777777" w:rsidR="0072705D" w:rsidRDefault="0072705D">
      <w:pPr>
        <w:rPr>
          <w:b/>
          <w:noProof/>
          <w:sz w:val="32"/>
          <w:szCs w:val="32"/>
        </w:rPr>
      </w:pPr>
      <w:r>
        <w:rPr>
          <w:b/>
          <w:noProof/>
          <w:sz w:val="32"/>
          <w:szCs w:val="32"/>
        </w:rPr>
        <w:br w:type="page"/>
      </w:r>
    </w:p>
    <w:p w14:paraId="10B1EADD" w14:textId="74ACF6C1" w:rsidR="009F50FF" w:rsidRDefault="0072705D" w:rsidP="006A115E">
      <w:pPr>
        <w:ind w:left="4320"/>
      </w:pPr>
      <w:r>
        <w:rPr>
          <w:b/>
          <w:sz w:val="32"/>
          <w:szCs w:val="32"/>
        </w:rPr>
        <w:lastRenderedPageBreak/>
        <w:t>xx</w:t>
      </w:r>
      <w:r w:rsidR="0071599C">
        <w:t xml:space="preserve">. </w:t>
      </w:r>
      <w:r w:rsidR="009F50FF">
        <w:t xml:space="preserve">has enjoyed the experience of many senior roles in this industry. He is well-educated through highly distinguished universities that has earned him </w:t>
      </w:r>
      <w:r w:rsidR="009F50FF" w:rsidRPr="009F50FF">
        <w:t xml:space="preserve">a Juris Doctor (law degree) from the Touro Law </w:t>
      </w:r>
      <w:proofErr w:type="spellStart"/>
      <w:r w:rsidR="009F50FF" w:rsidRPr="009F50FF">
        <w:t>Center</w:t>
      </w:r>
      <w:proofErr w:type="spellEnd"/>
      <w:r w:rsidR="009F50FF" w:rsidRPr="009F50FF">
        <w:t xml:space="preserve"> in New York, an MBA from the University of San Francisco, a Bachelor’s degree from Pace University in New York City and is a Certified Anti-Money Laundering Specialist.</w:t>
      </w:r>
    </w:p>
    <w:p w14:paraId="148BDAF5" w14:textId="1A7D1D5D" w:rsidR="0071599C" w:rsidRDefault="009F50FF" w:rsidP="006A115E">
      <w:pPr>
        <w:ind w:left="4320"/>
      </w:pPr>
      <w:r>
        <w:t xml:space="preserve">His two decade career has seen him serve as </w:t>
      </w:r>
      <w:r w:rsidR="0071599C">
        <w:t xml:space="preserve">senior Legal, Risk and Compliance roles with Investment Advisers, Broker-Dealers, Private Equity and Venture Capital firms. </w:t>
      </w:r>
      <w:r w:rsidR="007E4E22">
        <w:t xml:space="preserve">Mr. </w:t>
      </w:r>
      <w:r w:rsidR="0072705D">
        <w:t>xx</w:t>
      </w:r>
      <w:r w:rsidR="007E4E22">
        <w:t>’ e</w:t>
      </w:r>
      <w:r w:rsidR="007E4E22" w:rsidRPr="007E4E22">
        <w:t xml:space="preserve">xperience includes helping launch one of the first fully compliant ICOs in the US, </w:t>
      </w:r>
      <w:r w:rsidR="007E4E22">
        <w:t>coupled with</w:t>
      </w:r>
      <w:r w:rsidR="007E4E22" w:rsidRPr="007E4E22">
        <w:t xml:space="preserve"> a senior leadership role in one of the oldest and largest Crypto Asset Exchanges.</w:t>
      </w:r>
    </w:p>
    <w:p w14:paraId="545BA518" w14:textId="77777777" w:rsidR="005C76F9" w:rsidRDefault="007E4E22" w:rsidP="00541D0D">
      <w:r>
        <w:t xml:space="preserve">He is </w:t>
      </w:r>
      <w:r w:rsidR="0071599C">
        <w:t xml:space="preserve">frequently </w:t>
      </w:r>
      <w:r>
        <w:t xml:space="preserve">asked to </w:t>
      </w:r>
      <w:r w:rsidR="0071599C">
        <w:t>speak at conferences and acts as a subject matter expert on technological solutions to risk management, governance and compliance issues within highly regulated industries.</w:t>
      </w:r>
      <w:r w:rsidR="00A2524C">
        <w:t xml:space="preserve"> </w:t>
      </w:r>
    </w:p>
    <w:p w14:paraId="5AD97D7B" w14:textId="7FEF80E5" w:rsidR="00CB125A" w:rsidRDefault="00CB125A" w:rsidP="00CB125A">
      <w:r>
        <w:t xml:space="preserve">Mr. </w:t>
      </w:r>
      <w:proofErr w:type="spellStart"/>
      <w:r w:rsidR="0072705D">
        <w:t>xx</w:t>
      </w:r>
      <w:r>
        <w:t>’s</w:t>
      </w:r>
      <w:proofErr w:type="spellEnd"/>
      <w:r>
        <w:t xml:space="preserve"> latest venture is the recent release of his new book “Crypto Asset and ICO Governance, Risk Management and Compliance” that is published by Speakeasy Publishing. </w:t>
      </w:r>
    </w:p>
    <w:p w14:paraId="3348A6A7" w14:textId="77777777" w:rsidR="00541D0D" w:rsidRDefault="00541D0D" w:rsidP="00CB125A"/>
    <w:p w14:paraId="052E309C" w14:textId="77777777" w:rsidR="005C76F9" w:rsidRDefault="005C76F9" w:rsidP="005C76F9">
      <w:pPr>
        <w:pStyle w:val="Heading2"/>
      </w:pPr>
      <w:bookmarkStart w:id="75" w:name="_Toc528186211"/>
      <w:r>
        <w:t>6.</w:t>
      </w:r>
      <w:r w:rsidR="006A115E">
        <w:t>2</w:t>
      </w:r>
      <w:r>
        <w:t xml:space="preserve"> Professional Advisors</w:t>
      </w:r>
      <w:bookmarkEnd w:id="75"/>
    </w:p>
    <w:p w14:paraId="580B7F47" w14:textId="77777777" w:rsidR="005C76F9" w:rsidRDefault="00A2524C" w:rsidP="002D2035">
      <w:r>
        <w:t xml:space="preserve">The company has a range of professional advisors who will help the business during the start-up and growth stage of the business. The list of professional advisors </w:t>
      </w:r>
      <w:r w:rsidR="00D26B05">
        <w:t>is</w:t>
      </w:r>
      <w:r>
        <w:t xml:space="preserve"> shown below.</w:t>
      </w:r>
    </w:p>
    <w:tbl>
      <w:tblPr>
        <w:tblStyle w:val="TableGrid"/>
        <w:tblW w:w="0" w:type="auto"/>
        <w:tblLook w:val="04A0" w:firstRow="1" w:lastRow="0" w:firstColumn="1" w:lastColumn="0" w:noHBand="0" w:noVBand="1"/>
      </w:tblPr>
      <w:tblGrid>
        <w:gridCol w:w="4680"/>
        <w:gridCol w:w="4670"/>
      </w:tblGrid>
      <w:tr w:rsidR="003D5891" w:rsidRPr="005C76F9" w14:paraId="6A962329" w14:textId="77777777" w:rsidTr="003D5891">
        <w:tc>
          <w:tcPr>
            <w:tcW w:w="4788" w:type="dxa"/>
            <w:shd w:val="clear" w:color="auto" w:fill="D9D9D9" w:themeFill="background1" w:themeFillShade="D9"/>
          </w:tcPr>
          <w:p w14:paraId="4C1E9FE2" w14:textId="77777777" w:rsidR="003D5891" w:rsidRPr="005C76F9" w:rsidRDefault="003D5891" w:rsidP="002D2035">
            <w:pPr>
              <w:rPr>
                <w:rFonts w:asciiTheme="minorHAnsi" w:hAnsiTheme="minorHAnsi" w:cstheme="minorHAnsi"/>
                <w:b/>
              </w:rPr>
            </w:pPr>
            <w:r w:rsidRPr="005C76F9">
              <w:rPr>
                <w:rFonts w:asciiTheme="minorHAnsi" w:hAnsiTheme="minorHAnsi" w:cstheme="minorHAnsi"/>
                <w:b/>
              </w:rPr>
              <w:t>Position</w:t>
            </w:r>
          </w:p>
        </w:tc>
        <w:tc>
          <w:tcPr>
            <w:tcW w:w="4788" w:type="dxa"/>
            <w:shd w:val="clear" w:color="auto" w:fill="D9D9D9" w:themeFill="background1" w:themeFillShade="D9"/>
          </w:tcPr>
          <w:p w14:paraId="4DE879D1" w14:textId="77777777" w:rsidR="003D5891" w:rsidRPr="005C76F9" w:rsidRDefault="003D5891" w:rsidP="002D2035">
            <w:pPr>
              <w:rPr>
                <w:rFonts w:asciiTheme="minorHAnsi" w:hAnsiTheme="minorHAnsi" w:cstheme="minorHAnsi"/>
                <w:b/>
              </w:rPr>
            </w:pPr>
            <w:r w:rsidRPr="005C76F9">
              <w:rPr>
                <w:rFonts w:asciiTheme="minorHAnsi" w:hAnsiTheme="minorHAnsi" w:cstheme="minorHAnsi"/>
                <w:b/>
              </w:rPr>
              <w:t>Name</w:t>
            </w:r>
          </w:p>
        </w:tc>
      </w:tr>
      <w:tr w:rsidR="003D5891" w:rsidRPr="005C76F9" w14:paraId="4FCB05EB" w14:textId="77777777" w:rsidTr="003D5891">
        <w:tc>
          <w:tcPr>
            <w:tcW w:w="4788" w:type="dxa"/>
          </w:tcPr>
          <w:p w14:paraId="1CCFCCBD" w14:textId="77777777" w:rsidR="003D5891" w:rsidRPr="005C76F9" w:rsidRDefault="003D5891" w:rsidP="002D2035">
            <w:pPr>
              <w:rPr>
                <w:rFonts w:asciiTheme="minorHAnsi" w:hAnsiTheme="minorHAnsi" w:cstheme="minorHAnsi"/>
              </w:rPr>
            </w:pPr>
            <w:r w:rsidRPr="005C76F9">
              <w:rPr>
                <w:rFonts w:asciiTheme="minorHAnsi" w:hAnsiTheme="minorHAnsi" w:cstheme="minorHAnsi"/>
              </w:rPr>
              <w:t>Director</w:t>
            </w:r>
            <w:r w:rsidR="006A115E">
              <w:rPr>
                <w:rFonts w:asciiTheme="minorHAnsi" w:hAnsiTheme="minorHAnsi" w:cstheme="minorHAnsi"/>
              </w:rPr>
              <w:t>s</w:t>
            </w:r>
          </w:p>
        </w:tc>
        <w:tc>
          <w:tcPr>
            <w:tcW w:w="4788" w:type="dxa"/>
          </w:tcPr>
          <w:p w14:paraId="6AEE3743" w14:textId="77777777" w:rsidR="003D5891" w:rsidRPr="005C76F9" w:rsidRDefault="00A2524C" w:rsidP="002D2035">
            <w:pPr>
              <w:rPr>
                <w:rFonts w:asciiTheme="minorHAnsi" w:hAnsiTheme="minorHAnsi" w:cstheme="minorHAnsi"/>
              </w:rPr>
            </w:pPr>
            <w:r>
              <w:rPr>
                <w:rFonts w:asciiTheme="minorHAnsi" w:hAnsiTheme="minorHAnsi" w:cstheme="minorHAnsi"/>
              </w:rPr>
              <w:t>Five directors to be advised</w:t>
            </w:r>
          </w:p>
        </w:tc>
      </w:tr>
      <w:tr w:rsidR="003D5891" w:rsidRPr="005C76F9" w14:paraId="27878055" w14:textId="77777777" w:rsidTr="003D5891">
        <w:tc>
          <w:tcPr>
            <w:tcW w:w="4788" w:type="dxa"/>
          </w:tcPr>
          <w:p w14:paraId="3AAED686" w14:textId="77777777" w:rsidR="003D5891" w:rsidRPr="005C76F9" w:rsidRDefault="003D5891" w:rsidP="002D2035">
            <w:pPr>
              <w:rPr>
                <w:rFonts w:asciiTheme="minorHAnsi" w:hAnsiTheme="minorHAnsi" w:cstheme="minorHAnsi"/>
              </w:rPr>
            </w:pPr>
            <w:r w:rsidRPr="005C76F9">
              <w:rPr>
                <w:rFonts w:asciiTheme="minorHAnsi" w:hAnsiTheme="minorHAnsi" w:cstheme="minorHAnsi"/>
              </w:rPr>
              <w:t>Shareholders</w:t>
            </w:r>
          </w:p>
        </w:tc>
        <w:tc>
          <w:tcPr>
            <w:tcW w:w="4788" w:type="dxa"/>
          </w:tcPr>
          <w:p w14:paraId="60689776" w14:textId="2EDC7EE8" w:rsidR="003D5891" w:rsidRPr="005C76F9" w:rsidRDefault="0072705D" w:rsidP="002D2035">
            <w:pPr>
              <w:rPr>
                <w:rFonts w:asciiTheme="minorHAnsi" w:hAnsiTheme="minorHAnsi" w:cstheme="minorHAnsi"/>
              </w:rPr>
            </w:pPr>
            <w:r>
              <w:rPr>
                <w:rFonts w:asciiTheme="minorHAnsi" w:hAnsiTheme="minorHAnsi" w:cstheme="minorHAnsi"/>
              </w:rPr>
              <w:t>xx</w:t>
            </w:r>
          </w:p>
        </w:tc>
      </w:tr>
      <w:tr w:rsidR="003D5891" w:rsidRPr="005C76F9" w14:paraId="77C64397" w14:textId="77777777" w:rsidTr="003D5891">
        <w:tc>
          <w:tcPr>
            <w:tcW w:w="4788" w:type="dxa"/>
          </w:tcPr>
          <w:p w14:paraId="1452F707" w14:textId="77777777" w:rsidR="003D5891" w:rsidRPr="005C76F9" w:rsidRDefault="003D5891" w:rsidP="002D2035">
            <w:pPr>
              <w:rPr>
                <w:rFonts w:asciiTheme="minorHAnsi" w:hAnsiTheme="minorHAnsi" w:cstheme="minorHAnsi"/>
              </w:rPr>
            </w:pPr>
            <w:r w:rsidRPr="005C76F9">
              <w:rPr>
                <w:rFonts w:asciiTheme="minorHAnsi" w:hAnsiTheme="minorHAnsi" w:cstheme="minorHAnsi"/>
              </w:rPr>
              <w:t>Professional Advisors</w:t>
            </w:r>
          </w:p>
        </w:tc>
        <w:tc>
          <w:tcPr>
            <w:tcW w:w="4788" w:type="dxa"/>
          </w:tcPr>
          <w:p w14:paraId="4DDB7938" w14:textId="77777777" w:rsidR="003D5891" w:rsidRPr="005C76F9" w:rsidRDefault="00A2524C" w:rsidP="002D2035">
            <w:pPr>
              <w:rPr>
                <w:rFonts w:asciiTheme="minorHAnsi" w:hAnsiTheme="minorHAnsi" w:cstheme="minorHAnsi"/>
              </w:rPr>
            </w:pPr>
            <w:r>
              <w:rPr>
                <w:rFonts w:asciiTheme="minorHAnsi" w:hAnsiTheme="minorHAnsi" w:cstheme="minorHAnsi"/>
              </w:rPr>
              <w:t>TBA</w:t>
            </w:r>
          </w:p>
        </w:tc>
      </w:tr>
      <w:tr w:rsidR="003D5891" w:rsidRPr="005C76F9" w14:paraId="3B116FCC" w14:textId="77777777" w:rsidTr="003D5891">
        <w:tc>
          <w:tcPr>
            <w:tcW w:w="4788" w:type="dxa"/>
          </w:tcPr>
          <w:p w14:paraId="0C1BE76D" w14:textId="77777777" w:rsidR="003D5891" w:rsidRPr="005C76F9" w:rsidRDefault="003D5891" w:rsidP="002D2035">
            <w:pPr>
              <w:rPr>
                <w:rFonts w:asciiTheme="minorHAnsi" w:hAnsiTheme="minorHAnsi" w:cstheme="minorHAnsi"/>
              </w:rPr>
            </w:pPr>
            <w:r w:rsidRPr="005C76F9">
              <w:rPr>
                <w:rFonts w:asciiTheme="minorHAnsi" w:hAnsiTheme="minorHAnsi" w:cstheme="minorHAnsi"/>
              </w:rPr>
              <w:t>Banker</w:t>
            </w:r>
          </w:p>
        </w:tc>
        <w:tc>
          <w:tcPr>
            <w:tcW w:w="4788" w:type="dxa"/>
          </w:tcPr>
          <w:p w14:paraId="258A05E9" w14:textId="77777777" w:rsidR="003D5891" w:rsidRPr="005C76F9" w:rsidRDefault="00A2524C" w:rsidP="002D2035">
            <w:pPr>
              <w:rPr>
                <w:rFonts w:asciiTheme="minorHAnsi" w:hAnsiTheme="minorHAnsi" w:cstheme="minorHAnsi"/>
              </w:rPr>
            </w:pPr>
            <w:proofErr w:type="spellStart"/>
            <w:r w:rsidRPr="00A2524C">
              <w:rPr>
                <w:rFonts w:asciiTheme="minorHAnsi" w:hAnsiTheme="minorHAnsi" w:cstheme="minorHAnsi"/>
              </w:rPr>
              <w:t>Silvergate</w:t>
            </w:r>
            <w:proofErr w:type="spellEnd"/>
            <w:r w:rsidRPr="00A2524C">
              <w:rPr>
                <w:rFonts w:asciiTheme="minorHAnsi" w:hAnsiTheme="minorHAnsi" w:cstheme="minorHAnsi"/>
              </w:rPr>
              <w:t xml:space="preserve"> (San Diego)</w:t>
            </w:r>
          </w:p>
        </w:tc>
      </w:tr>
      <w:tr w:rsidR="003D5891" w:rsidRPr="005C76F9" w14:paraId="44907108" w14:textId="77777777" w:rsidTr="003D5891">
        <w:tc>
          <w:tcPr>
            <w:tcW w:w="4788" w:type="dxa"/>
          </w:tcPr>
          <w:p w14:paraId="26FAA8C5" w14:textId="77777777" w:rsidR="003D5891" w:rsidRPr="005C76F9" w:rsidRDefault="003D5891" w:rsidP="002D2035">
            <w:pPr>
              <w:rPr>
                <w:rFonts w:asciiTheme="minorHAnsi" w:hAnsiTheme="minorHAnsi" w:cstheme="minorHAnsi"/>
              </w:rPr>
            </w:pPr>
            <w:r w:rsidRPr="005C76F9">
              <w:rPr>
                <w:rFonts w:asciiTheme="minorHAnsi" w:hAnsiTheme="minorHAnsi" w:cstheme="minorHAnsi"/>
              </w:rPr>
              <w:t>Accountant</w:t>
            </w:r>
          </w:p>
        </w:tc>
        <w:tc>
          <w:tcPr>
            <w:tcW w:w="4788" w:type="dxa"/>
          </w:tcPr>
          <w:p w14:paraId="7929683A" w14:textId="77777777" w:rsidR="003D5891" w:rsidRPr="005C76F9" w:rsidRDefault="00A2524C" w:rsidP="002D2035">
            <w:pPr>
              <w:rPr>
                <w:rFonts w:asciiTheme="minorHAnsi" w:hAnsiTheme="minorHAnsi" w:cstheme="minorHAnsi"/>
              </w:rPr>
            </w:pPr>
            <w:r w:rsidRPr="00A2524C">
              <w:rPr>
                <w:rFonts w:asciiTheme="minorHAnsi" w:hAnsiTheme="minorHAnsi" w:cstheme="minorHAnsi"/>
              </w:rPr>
              <w:t>Richey May &amp; Co</w:t>
            </w:r>
          </w:p>
        </w:tc>
      </w:tr>
      <w:tr w:rsidR="003D5891" w:rsidRPr="005C76F9" w14:paraId="4BEC3D8E" w14:textId="77777777" w:rsidTr="003D5891">
        <w:tc>
          <w:tcPr>
            <w:tcW w:w="4788" w:type="dxa"/>
          </w:tcPr>
          <w:p w14:paraId="744D1266" w14:textId="77777777" w:rsidR="003D5891" w:rsidRPr="005C76F9" w:rsidRDefault="003D5891" w:rsidP="002D2035">
            <w:pPr>
              <w:rPr>
                <w:rFonts w:asciiTheme="minorHAnsi" w:hAnsiTheme="minorHAnsi" w:cstheme="minorHAnsi"/>
              </w:rPr>
            </w:pPr>
            <w:r w:rsidRPr="005C76F9">
              <w:rPr>
                <w:rFonts w:asciiTheme="minorHAnsi" w:hAnsiTheme="minorHAnsi" w:cstheme="minorHAnsi"/>
              </w:rPr>
              <w:t>Lawyer</w:t>
            </w:r>
          </w:p>
        </w:tc>
        <w:tc>
          <w:tcPr>
            <w:tcW w:w="4788" w:type="dxa"/>
          </w:tcPr>
          <w:p w14:paraId="4BC7D2BB" w14:textId="77777777" w:rsidR="003D5891" w:rsidRPr="005C76F9" w:rsidRDefault="00A2524C" w:rsidP="002D2035">
            <w:pPr>
              <w:rPr>
                <w:rFonts w:asciiTheme="minorHAnsi" w:hAnsiTheme="minorHAnsi" w:cstheme="minorHAnsi"/>
              </w:rPr>
            </w:pPr>
            <w:r w:rsidRPr="00A2524C">
              <w:rPr>
                <w:rFonts w:asciiTheme="minorHAnsi" w:hAnsiTheme="minorHAnsi" w:cstheme="minorHAnsi"/>
              </w:rPr>
              <w:t>Dechert (LA and London)</w:t>
            </w:r>
          </w:p>
        </w:tc>
      </w:tr>
    </w:tbl>
    <w:p w14:paraId="41024076" w14:textId="77777777" w:rsidR="003D5891" w:rsidRDefault="003D5891" w:rsidP="002D2035"/>
    <w:p w14:paraId="0E6FBA79" w14:textId="77777777" w:rsidR="003D5891" w:rsidRDefault="003D5891" w:rsidP="002D2035"/>
    <w:p w14:paraId="6F5171FF" w14:textId="77777777" w:rsidR="00541D0D" w:rsidRDefault="00541D0D">
      <w:pPr>
        <w:rPr>
          <w:rFonts w:ascii="Arial" w:eastAsia="MS Mincho" w:hAnsi="Arial" w:cs="Arial"/>
          <w:b/>
          <w:bCs/>
          <w:color w:val="002060"/>
          <w:sz w:val="27"/>
          <w:szCs w:val="27"/>
          <w:lang w:val="en-US"/>
        </w:rPr>
      </w:pPr>
      <w:bookmarkStart w:id="76" w:name="_Toc72037102"/>
      <w:r>
        <w:br w:type="page"/>
      </w:r>
    </w:p>
    <w:p w14:paraId="228F2CC3" w14:textId="77777777" w:rsidR="002D2035" w:rsidRDefault="002D2035" w:rsidP="002D2035">
      <w:pPr>
        <w:pStyle w:val="Heading1"/>
      </w:pPr>
      <w:bookmarkStart w:id="77" w:name="_Toc528186212"/>
      <w:r>
        <w:lastRenderedPageBreak/>
        <w:t>7. Operations</w:t>
      </w:r>
      <w:bookmarkEnd w:id="76"/>
      <w:bookmarkEnd w:id="77"/>
    </w:p>
    <w:p w14:paraId="69B508AF" w14:textId="77777777" w:rsidR="002D2035" w:rsidRDefault="002D2035" w:rsidP="002D2035">
      <w:pPr>
        <w:pStyle w:val="Heading2"/>
      </w:pPr>
      <w:bookmarkStart w:id="78" w:name="_Toc72037103"/>
      <w:bookmarkStart w:id="79" w:name="_Toc528186213"/>
      <w:r>
        <w:t>7.1 Operations Strategy</w:t>
      </w:r>
      <w:bookmarkEnd w:id="78"/>
      <w:bookmarkEnd w:id="79"/>
      <w:r>
        <w:t xml:space="preserve"> </w:t>
      </w:r>
    </w:p>
    <w:p w14:paraId="611B053A" w14:textId="77777777" w:rsidR="0009213E" w:rsidRDefault="004E7630" w:rsidP="0009213E">
      <w:pPr>
        <w:rPr>
          <w:lang w:val="en-US"/>
        </w:rPr>
      </w:pPr>
      <w:r>
        <w:rPr>
          <w:lang w:val="en-US"/>
        </w:rPr>
        <w:t>The operational strategies are designed to ensure that we can deliver a safe and secure environment for which our customers entrust us to deliver. The strategies are designed so that our operations are fully compliant at all times.</w:t>
      </w:r>
    </w:p>
    <w:p w14:paraId="64A4723C" w14:textId="77777777" w:rsidR="002D2035" w:rsidRDefault="002D2035" w:rsidP="002D2035">
      <w:pPr>
        <w:pStyle w:val="Heading2"/>
      </w:pPr>
      <w:bookmarkStart w:id="80" w:name="_Toc72037107"/>
      <w:bookmarkStart w:id="81" w:name="_Toc528186214"/>
      <w:r>
        <w:rPr>
          <w:noProof/>
        </w:rPr>
        <mc:AlternateContent>
          <mc:Choice Requires="wps">
            <w:drawing>
              <wp:anchor distT="0" distB="0" distL="114300" distR="114300" simplePos="0" relativeHeight="251650560" behindDoc="0" locked="0" layoutInCell="1" allowOverlap="1" wp14:anchorId="4EA1B470" wp14:editId="5D9098B8">
                <wp:simplePos x="0" y="0"/>
                <wp:positionH relativeFrom="column">
                  <wp:posOffset>6705600</wp:posOffset>
                </wp:positionH>
                <wp:positionV relativeFrom="paragraph">
                  <wp:posOffset>-692150</wp:posOffset>
                </wp:positionV>
                <wp:extent cx="152400" cy="114300"/>
                <wp:effectExtent l="0" t="3175"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0904A" w14:textId="77777777" w:rsidR="00C92B50" w:rsidRDefault="00C92B50" w:rsidP="002D2035">
                            <w:r>
                              <w:rPr>
                                <w:b/>
                                <w:bCs/>
                              </w:rPr>
                              <w:t xml:space="preserve">          © Copyright </w:t>
                            </w:r>
                            <w:proofErr w:type="spellStart"/>
                            <w:r>
                              <w:rPr>
                                <w:b/>
                                <w:bCs/>
                              </w:rPr>
                              <w:t>Biztree</w:t>
                            </w:r>
                            <w:proofErr w:type="spellEnd"/>
                            <w:r>
                              <w:rPr>
                                <w:b/>
                                <w:bCs/>
                              </w:rPr>
                              <w:t xml:space="preserve"> Inc. 2010. All rights reserved. Protected by the copyright laws of the United States &amp; Canada and by international treaties. IT IS ILLEGAL AND STRICTLY PROHIBITED TO DISTRIBUTE, PUBLISH, OFFER FOR SALE, LICENSE OR SUBLICENSE, GIVE OR DISCLOSE TO ANY OTHER PARTY, THIS PRODUCT IN HARD COPY OR DIGITAL FORM. ALL OFFENDERS WILL BE SUED IN A COURT OF LAW.</w:t>
                            </w:r>
                          </w:p>
                          <w:p w14:paraId="362C4777" w14:textId="77777777" w:rsidR="00C92B50" w:rsidRDefault="00C92B50" w:rsidP="002D20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1B470" id="Text Box 13" o:spid="_x0000_s1047" type="#_x0000_t202" style="position:absolute;margin-left:528pt;margin-top:-54.5pt;width:12pt;height: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" stroked="f">
                <v:textbox>
                  <w:txbxContent>
                    <w:p w14:paraId="4380904A" w14:textId="77777777" w:rsidR="00C92B50" w:rsidRDefault="00C92B50" w:rsidP="002D2035">
                      <w:r>
                        <w:rPr>
                          <w:b/>
                          <w:bCs/>
                        </w:rPr>
                        <w:t xml:space="preserve">          © Copyright </w:t>
                      </w:r>
                      <w:proofErr w:type="spellStart"/>
                      <w:r>
                        <w:rPr>
                          <w:b/>
                          <w:bCs/>
                        </w:rPr>
                        <w:t>Biztree</w:t>
                      </w:r>
                      <w:proofErr w:type="spellEnd"/>
                      <w:r>
                        <w:rPr>
                          <w:b/>
                          <w:bCs/>
                        </w:rPr>
                        <w:t xml:space="preserve"> Inc. 2010. All rights reserved. Protected by the copyright laws of the United States &amp; Canada and by international treaties. IT IS ILLEGAL AND STRICTLY PROHIBITED TO DISTRIBUTE, PUBLISH, OFFER FOR SALE, LICENSE OR SUBLICENSE, GIVE OR DISCLOSE TO ANY OTHER PARTY, THIS PRODUCT IN HARD COPY OR DIGITAL FORM. ALL OFFENDERS WILL BE SUED IN A COURT OF LAW.</w:t>
                      </w:r>
                    </w:p>
                    <w:p w14:paraId="362C4777" w14:textId="77777777" w:rsidR="00C92B50" w:rsidRDefault="00C92B50" w:rsidP="002D2035"/>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4438CCD2" wp14:editId="0F3FAF53">
                <wp:simplePos x="0" y="0"/>
                <wp:positionH relativeFrom="column">
                  <wp:posOffset>-841375</wp:posOffset>
                </wp:positionH>
                <wp:positionV relativeFrom="paragraph">
                  <wp:posOffset>-9525</wp:posOffset>
                </wp:positionV>
                <wp:extent cx="76200" cy="8343900"/>
                <wp:effectExtent l="0" t="0" r="317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4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42D4A" w14:textId="77777777" w:rsidR="00C92B50" w:rsidRDefault="00C92B50" w:rsidP="002D2035">
                            <w:r>
                              <w:rPr>
                                <w:b/>
                                <w:bCs/>
                              </w:rPr>
                              <w:t xml:space="preserve">             </w:t>
                            </w:r>
                          </w:p>
                          <w:p w14:paraId="24EA3977" w14:textId="77777777" w:rsidR="00C92B50" w:rsidRDefault="00C92B50" w:rsidP="002D2035"/>
                          <w:p w14:paraId="48AB4BF1" w14:textId="77777777" w:rsidR="00C92B50" w:rsidRDefault="00C92B50" w:rsidP="002D2035">
                            <w:r>
                              <w:rPr>
                                <w:b/>
                                <w:bCs/>
                              </w:rPr>
                              <w:t xml:space="preserve">© Copyright </w:t>
                            </w:r>
                            <w:proofErr w:type="spellStart"/>
                            <w:r>
                              <w:rPr>
                                <w:b/>
                                <w:bCs/>
                              </w:rPr>
                              <w:t>Biztree</w:t>
                            </w:r>
                            <w:proofErr w:type="spellEnd"/>
                            <w:r>
                              <w:rPr>
                                <w:b/>
                                <w:bCs/>
                              </w:rPr>
                              <w:t xml:space="preserve"> Inc. 2010. All rights reserved. Protected by the copyright laws of the United States and Canada and by international treaties. IT IS ILLEGAL AND STRICTLY PROHIBITED TO DISTRIBUTE, PUBLISH, OFFER FOR SALE, LICENSE OR SUBLICENSE, GIVE OR DISCLOSE TO ANY OTHER PARTY, THIS PRODUCT IN HARD COPY OR DIGITAL FORM. ALL OFFENDERS WILL AUTOMATICALLY BE SUED IN A COURT OF LAW.</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8CCD2" id="Text Box 12" o:spid="_x0000_s1048" type="#_x0000_t202" style="position:absolute;margin-left:-66.25pt;margin-top:-.75pt;width:6pt;height:65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" filled="f" stroked="f">
                <v:textbox style="layout-flow:vertical;mso-layout-flow-alt:bottom-to-top">
                  <w:txbxContent>
                    <w:p w14:paraId="36242D4A" w14:textId="77777777" w:rsidR="00C92B50" w:rsidRDefault="00C92B50" w:rsidP="002D2035">
                      <w:r>
                        <w:rPr>
                          <w:b/>
                          <w:bCs/>
                        </w:rPr>
                        <w:t xml:space="preserve">             </w:t>
                      </w:r>
                    </w:p>
                    <w:p w14:paraId="24EA3977" w14:textId="77777777" w:rsidR="00C92B50" w:rsidRDefault="00C92B50" w:rsidP="002D2035"/>
                    <w:p w14:paraId="48AB4BF1" w14:textId="77777777" w:rsidR="00C92B50" w:rsidRDefault="00C92B50" w:rsidP="002D2035">
                      <w:r>
                        <w:rPr>
                          <w:b/>
                          <w:bCs/>
                        </w:rPr>
                        <w:t xml:space="preserve">© Copyright </w:t>
                      </w:r>
                      <w:proofErr w:type="spellStart"/>
                      <w:r>
                        <w:rPr>
                          <w:b/>
                          <w:bCs/>
                        </w:rPr>
                        <w:t>Biztree</w:t>
                      </w:r>
                      <w:proofErr w:type="spellEnd"/>
                      <w:r>
                        <w:rPr>
                          <w:b/>
                          <w:bCs/>
                        </w:rPr>
                        <w:t xml:space="preserve"> Inc. 2010. All rights reserved. Protected by the copyright laws of the United States and Canada and by international treaties. IT IS ILLEGAL AND STRICTLY PROHIBITED TO DISTRIBUTE, PUBLISH, OFFER FOR SALE, LICENSE OR SUBLICENSE, GIVE OR DISCLOSE TO ANY OTHER PARTY, THIS PRODUCT IN HARD COPY OR DIGITAL FORM. ALL OFFENDERS WILL AUTOMATICALLY BE SUED IN A COURT OF LAW.</w:t>
                      </w:r>
                    </w:p>
                  </w:txbxContent>
                </v:textbox>
              </v:shape>
            </w:pict>
          </mc:Fallback>
        </mc:AlternateContent>
      </w:r>
      <w:r w:rsidR="004F3F11">
        <w:t>7.</w:t>
      </w:r>
      <w:r w:rsidR="00D1437F">
        <w:t>2</w:t>
      </w:r>
      <w:r>
        <w:t xml:space="preserve"> Personnel</w:t>
      </w:r>
      <w:bookmarkEnd w:id="80"/>
      <w:bookmarkEnd w:id="81"/>
    </w:p>
    <w:p w14:paraId="13BF64C8" w14:textId="77777777" w:rsidR="002D2035" w:rsidRDefault="004E7630" w:rsidP="002D2035">
      <w:r>
        <w:t>At this stage only two personnel will be employed by the business. The personnel will be paid above award wages so as to compensate for their skills and experience in the industry. The staff will undergo internal induction training and on-going training as required. The remainder of the job functions will be outsourced until such time as we feel it warrants bringing the roles in-house.</w:t>
      </w:r>
    </w:p>
    <w:p w14:paraId="3089FF3C" w14:textId="77777777" w:rsidR="002D2035" w:rsidRDefault="004F3F11" w:rsidP="002D2035">
      <w:pPr>
        <w:pStyle w:val="Heading2"/>
      </w:pPr>
      <w:bookmarkStart w:id="82" w:name="_Toc72037108"/>
      <w:bookmarkStart w:id="83" w:name="_Toc528186215"/>
      <w:r>
        <w:t>7.</w:t>
      </w:r>
      <w:r w:rsidR="00D1437F">
        <w:t>3</w:t>
      </w:r>
      <w:r w:rsidR="002D2035">
        <w:t xml:space="preserve"> </w:t>
      </w:r>
      <w:bookmarkEnd w:id="82"/>
      <w:r w:rsidR="00747817">
        <w:t>Risk Management</w:t>
      </w:r>
      <w:bookmarkEnd w:id="83"/>
    </w:p>
    <w:p w14:paraId="39116B93" w14:textId="77777777" w:rsidR="002D2035" w:rsidRDefault="00747817" w:rsidP="002C62AC">
      <w:bookmarkStart w:id="84" w:name="_Toc72037109"/>
      <w:r>
        <w:t xml:space="preserve">It is important to identify and manage risks and potential risks on a regular basis. </w:t>
      </w:r>
      <w:r w:rsidR="00437B65" w:rsidRPr="00437B65">
        <w:t xml:space="preserve">Managing risk will be a key component of our business model, and we are already </w:t>
      </w:r>
      <w:r w:rsidR="00437B65">
        <w:t>in the process of identifying all risks and setting into place the appropriate internal control processes and procedures that are necessary to minimize risk.</w:t>
      </w:r>
    </w:p>
    <w:p w14:paraId="6C58CAE1" w14:textId="77777777" w:rsidR="00437B65" w:rsidRDefault="00437B65" w:rsidP="002C62AC">
      <w:r>
        <w:t>The risks that we have identified thus far include:</w:t>
      </w:r>
    </w:p>
    <w:p w14:paraId="256C09D5" w14:textId="77777777" w:rsidR="00437B65" w:rsidRDefault="00437B65" w:rsidP="002C62AC">
      <w:proofErr w:type="spellStart"/>
      <w:r w:rsidRPr="00141E43">
        <w:rPr>
          <w:b/>
        </w:rPr>
        <w:t>Cyberisks</w:t>
      </w:r>
      <w:proofErr w:type="spellEnd"/>
      <w:r w:rsidRPr="00141E43">
        <w:rPr>
          <w:b/>
        </w:rPr>
        <w:t>.</w:t>
      </w:r>
      <w:r w:rsidRPr="00437B65">
        <w:t xml:space="preserve"> The nature of cryptocurrency makes it highly vulnerable to hacks, data leaks, and </w:t>
      </w:r>
      <w:r>
        <w:t>theft</w:t>
      </w:r>
      <w:r w:rsidRPr="00437B65">
        <w:t xml:space="preserve">. Many of the biggest hackings in crypto-exchanges were due to mismanaged human assets, specifically employees involved in coding the system. </w:t>
      </w:r>
      <w:r w:rsidR="00141E43">
        <w:t xml:space="preserve">Hacking can occur anywhere and anytime through our employees, internal processes, our software and hardware. We will be minimizing these risks </w:t>
      </w:r>
      <w:r w:rsidRPr="00437B65">
        <w:t xml:space="preserve">by adhering to best practice in people and processes. Implementing sound testing policies, conducting regular and rigor independent audits and testing, and ensuring the best security team and advisors are in place to tackle this challenge, will be key for our </w:t>
      </w:r>
      <w:r w:rsidR="00141E43">
        <w:t>success</w:t>
      </w:r>
      <w:r w:rsidRPr="00437B65">
        <w:t>.</w:t>
      </w:r>
    </w:p>
    <w:p w14:paraId="3CC20007" w14:textId="77777777" w:rsidR="00141E43" w:rsidRDefault="00141E43" w:rsidP="002C62AC">
      <w:r w:rsidRPr="00141E43">
        <w:rPr>
          <w:b/>
        </w:rPr>
        <w:t>Market risks</w:t>
      </w:r>
      <w:r w:rsidRPr="00141E43">
        <w:t xml:space="preserve"> linked to daily price volatility and rapidly fluctuating volumes also exists, mostly due to unstable market psychology, an immature market dynamic, and constantly changing regulations. </w:t>
      </w:r>
    </w:p>
    <w:p w14:paraId="7987E99A" w14:textId="77777777" w:rsidR="00141E43" w:rsidRDefault="00141E43" w:rsidP="00141E43">
      <w:r w:rsidRPr="00141E43">
        <w:rPr>
          <w:b/>
        </w:rPr>
        <w:t>Pricing risk</w:t>
      </w:r>
      <w:r>
        <w:t xml:space="preserve"> as data sources from exchanges are volatile and not easily verifiable, and certain exchanges have been exposed as being slow or even failing in making payments in a timely manner. This all makes direct trading for our clients difficult and risky to execute. We aim to reduce these risks by developing a record of our transactions and </w:t>
      </w:r>
      <w:proofErr w:type="spellStart"/>
      <w:r>
        <w:t>analyzing</w:t>
      </w:r>
      <w:proofErr w:type="spellEnd"/>
      <w:r>
        <w:t xml:space="preserve"> trades against benchmarks in the market.</w:t>
      </w:r>
    </w:p>
    <w:p w14:paraId="6E19A9B6" w14:textId="77777777" w:rsidR="0009213E" w:rsidRDefault="00141E43" w:rsidP="002C62AC">
      <w:pPr>
        <w:rPr>
          <w:lang w:val="en-US"/>
        </w:rPr>
      </w:pPr>
      <w:r w:rsidRPr="00141E43">
        <w:rPr>
          <w:b/>
          <w:lang w:val="en-US"/>
        </w:rPr>
        <w:t>Counterparty risks</w:t>
      </w:r>
      <w:r w:rsidRPr="00141E43">
        <w:rPr>
          <w:lang w:val="en-US"/>
        </w:rPr>
        <w:t>. The counterparties we trade with might be hacked, have their assets taken, or shut down by a regulating body. We will build appropriate processes to minimize these risks, including monitoring news and developments, developing internal monitoring systems to analyze liquidity conditions and news, communicating with market makers on a regular basis, working to establish good connections with regulating authorities, and other activities that might help us reduce counterparty risks</w:t>
      </w:r>
    </w:p>
    <w:p w14:paraId="69909331" w14:textId="77777777" w:rsidR="004E7630" w:rsidRDefault="004E7630" w:rsidP="002C62AC">
      <w:pPr>
        <w:rPr>
          <w:lang w:val="en-US"/>
        </w:rPr>
      </w:pPr>
    </w:p>
    <w:p w14:paraId="6A6BA42D" w14:textId="77777777" w:rsidR="004E7630" w:rsidRPr="0009213E" w:rsidRDefault="004E7630" w:rsidP="002C62AC">
      <w:pPr>
        <w:rPr>
          <w:lang w:val="en-US"/>
        </w:rPr>
      </w:pPr>
    </w:p>
    <w:p w14:paraId="3E864956" w14:textId="77777777" w:rsidR="002D2035" w:rsidRDefault="004F3F11" w:rsidP="002D2035">
      <w:pPr>
        <w:pStyle w:val="Heading2"/>
      </w:pPr>
      <w:bookmarkStart w:id="85" w:name="_Toc528186216"/>
      <w:r>
        <w:lastRenderedPageBreak/>
        <w:t>7.</w:t>
      </w:r>
      <w:r w:rsidR="00D1437F">
        <w:t>4</w:t>
      </w:r>
      <w:r w:rsidR="002D2035">
        <w:t xml:space="preserve"> Operations Expenses</w:t>
      </w:r>
      <w:bookmarkEnd w:id="84"/>
      <w:bookmarkEnd w:id="85"/>
      <w:r w:rsidR="002D2035">
        <w:t xml:space="preserve"> </w:t>
      </w:r>
    </w:p>
    <w:p w14:paraId="40B82CCD" w14:textId="77777777" w:rsidR="002D2035" w:rsidRDefault="002C62AC" w:rsidP="002D2035">
      <w:r>
        <w:t>The following chart illustrates the operational expenses that the company projects to incur over the next five years.</w:t>
      </w:r>
    </w:p>
    <w:p w14:paraId="749B9607" w14:textId="233FB5F5" w:rsidR="002C62AC" w:rsidRDefault="0046691E" w:rsidP="002D2035">
      <w:r w:rsidRPr="0046691E">
        <w:rPr>
          <w:noProof/>
        </w:rPr>
        <w:drawing>
          <wp:inline distT="0" distB="0" distL="0" distR="0" wp14:anchorId="30C2283A" wp14:editId="1935CCE2">
            <wp:extent cx="5943600" cy="1796415"/>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796415"/>
                    </a:xfrm>
                    <a:prstGeom prst="rect">
                      <a:avLst/>
                    </a:prstGeom>
                    <a:noFill/>
                    <a:ln>
                      <a:noFill/>
                    </a:ln>
                  </pic:spPr>
                </pic:pic>
              </a:graphicData>
            </a:graphic>
          </wp:inline>
        </w:drawing>
      </w:r>
    </w:p>
    <w:p w14:paraId="0FD7776B" w14:textId="77777777" w:rsidR="002D2035" w:rsidRDefault="004F3F11" w:rsidP="002D2035">
      <w:pPr>
        <w:pStyle w:val="Heading2"/>
      </w:pPr>
      <w:bookmarkStart w:id="86" w:name="_Toc72037110"/>
      <w:bookmarkStart w:id="87" w:name="_Toc528186217"/>
      <w:r>
        <w:t>7.</w:t>
      </w:r>
      <w:r w:rsidR="00D1437F">
        <w:t>5</w:t>
      </w:r>
      <w:r w:rsidR="002D2035">
        <w:t xml:space="preserve"> Legal Environment</w:t>
      </w:r>
      <w:bookmarkEnd w:id="86"/>
      <w:bookmarkEnd w:id="87"/>
    </w:p>
    <w:p w14:paraId="580CF480" w14:textId="77777777" w:rsidR="001C5BE5" w:rsidRDefault="001C5BE5" w:rsidP="00BC42C4">
      <w:pPr>
        <w:rPr>
          <w:lang w:val="en-US"/>
        </w:rPr>
      </w:pPr>
      <w:r w:rsidRPr="001C5BE5">
        <w:rPr>
          <w:lang w:val="en-US"/>
        </w:rPr>
        <w:t>The two major issues that the company faces are (a) obtaining the funding required for Net Capital and (b) gaining Regulatory Approval.</w:t>
      </w:r>
    </w:p>
    <w:p w14:paraId="040CA7EC" w14:textId="77777777" w:rsidR="00BC42C4" w:rsidRDefault="00BC42C4" w:rsidP="00BC42C4">
      <w:pPr>
        <w:rPr>
          <w:lang w:val="en-US"/>
        </w:rPr>
      </w:pPr>
      <w:r w:rsidRPr="00BC42C4">
        <w:rPr>
          <w:lang w:val="en-US"/>
        </w:rPr>
        <w:t>South Dakota has modern trust laws that protect the safeguarding of assets and the legal rights of the beneficiaries, while being progressive enough to accommodate crypto assets. In other words, the laws and politics in South Dakota appear to be progressive in a way that facilit</w:t>
      </w:r>
      <w:r>
        <w:rPr>
          <w:lang w:val="en-US"/>
        </w:rPr>
        <w:t xml:space="preserve">ates </w:t>
      </w:r>
      <w:r w:rsidRPr="00BC42C4">
        <w:rPr>
          <w:lang w:val="en-US"/>
        </w:rPr>
        <w:t>property rights and free market capitalism. South Dakota has revolutionized trust formation and administration in the United</w:t>
      </w:r>
      <w:r>
        <w:rPr>
          <w:lang w:val="en-US"/>
        </w:rPr>
        <w:t xml:space="preserve"> </w:t>
      </w:r>
      <w:r w:rsidRPr="00BC42C4">
        <w:rPr>
          <w:lang w:val="en-US"/>
        </w:rPr>
        <w:t>States and offers tremendous control and flexibility to the international and institutional clients</w:t>
      </w:r>
      <w:r>
        <w:rPr>
          <w:lang w:val="en-US"/>
        </w:rPr>
        <w:t xml:space="preserve">. </w:t>
      </w:r>
    </w:p>
    <w:p w14:paraId="7492BEE8" w14:textId="77777777" w:rsidR="004F3F11" w:rsidRDefault="001C5BE5">
      <w:pPr>
        <w:rPr>
          <w:rFonts w:ascii="Arial" w:eastAsia="MS Mincho" w:hAnsi="Arial" w:cs="Arial"/>
          <w:b/>
          <w:bCs/>
          <w:color w:val="002060"/>
          <w:sz w:val="27"/>
          <w:szCs w:val="27"/>
          <w:lang w:val="en-US"/>
        </w:rPr>
      </w:pPr>
      <w:bookmarkStart w:id="88" w:name="_Toc72037114"/>
      <w:bookmarkStart w:id="89" w:name="financials"/>
      <w:r>
        <w:t xml:space="preserve">According to the National Conference of State Legislatures, the </w:t>
      </w:r>
      <w:r w:rsidRPr="001C5BE5">
        <w:t>CRYPTOCURRENCY 2018 LEGISLATION</w:t>
      </w:r>
      <w:r>
        <w:t xml:space="preserve"> does not apply to South Dakota as at 5</w:t>
      </w:r>
      <w:r w:rsidRPr="001C5BE5">
        <w:rPr>
          <w:vertAlign w:val="superscript"/>
        </w:rPr>
        <w:t>th</w:t>
      </w:r>
      <w:r>
        <w:t xml:space="preserve"> July 2018. </w:t>
      </w:r>
      <w:r>
        <w:rPr>
          <w:rStyle w:val="FootnoteReference"/>
        </w:rPr>
        <w:footnoteReference w:id="5"/>
      </w:r>
      <w:r w:rsidR="00CD333D">
        <w:t xml:space="preserve"> This legislation applies to North Dakota and could soon be in force in South Dakota.</w:t>
      </w:r>
      <w:r w:rsidR="004F3F11">
        <w:br w:type="page"/>
      </w:r>
    </w:p>
    <w:p w14:paraId="3CB2B0A2" w14:textId="77777777" w:rsidR="00283933" w:rsidRDefault="00283933" w:rsidP="0009213E">
      <w:pPr>
        <w:pStyle w:val="Heading1"/>
        <w:sectPr w:rsidR="00283933" w:rsidSect="00283933">
          <w:type w:val="continuous"/>
          <w:pgSz w:w="12240" w:h="15840" w:code="1"/>
          <w:pgMar w:top="1259" w:right="1440" w:bottom="1361" w:left="1440" w:header="709" w:footer="709" w:gutter="0"/>
          <w:cols w:space="708"/>
          <w:docGrid w:linePitch="360"/>
        </w:sectPr>
      </w:pPr>
    </w:p>
    <w:p w14:paraId="2E2F157D" w14:textId="77777777" w:rsidR="002D2035" w:rsidRDefault="002D2035" w:rsidP="0009213E">
      <w:pPr>
        <w:pStyle w:val="Heading1"/>
      </w:pPr>
      <w:bookmarkStart w:id="90" w:name="_Toc528186218"/>
      <w:r>
        <w:lastRenderedPageBreak/>
        <w:t>8. Financials</w:t>
      </w:r>
      <w:bookmarkEnd w:id="88"/>
      <w:bookmarkEnd w:id="89"/>
      <w:bookmarkEnd w:id="90"/>
    </w:p>
    <w:p w14:paraId="5F581FB2" w14:textId="6A184395" w:rsidR="00B36A3E" w:rsidRPr="00B36A3E" w:rsidRDefault="00D06808" w:rsidP="00B36A3E">
      <w:pPr>
        <w:rPr>
          <w:lang w:val="en-US"/>
        </w:rPr>
      </w:pPr>
      <w:r>
        <w:rPr>
          <w:noProof/>
          <w:lang w:val="en-US"/>
        </w:rPr>
        <w:drawing>
          <wp:anchor distT="0" distB="0" distL="114300" distR="114300" simplePos="0" relativeHeight="251601408" behindDoc="1" locked="0" layoutInCell="1" allowOverlap="1" wp14:anchorId="646823CC" wp14:editId="4001C9C0">
            <wp:simplePos x="0" y="0"/>
            <wp:positionH relativeFrom="column">
              <wp:posOffset>5000625</wp:posOffset>
            </wp:positionH>
            <wp:positionV relativeFrom="paragraph">
              <wp:posOffset>52705</wp:posOffset>
            </wp:positionV>
            <wp:extent cx="1694815" cy="1701165"/>
            <wp:effectExtent l="0" t="0" r="635" b="0"/>
            <wp:wrapTight wrapText="bothSides">
              <wp:wrapPolygon edited="0">
                <wp:start x="0" y="0"/>
                <wp:lineTo x="0" y="21286"/>
                <wp:lineTo x="21365" y="21286"/>
                <wp:lineTo x="2136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4815" cy="1701165"/>
                    </a:xfrm>
                    <a:prstGeom prst="rect">
                      <a:avLst/>
                    </a:prstGeom>
                    <a:noFill/>
                  </pic:spPr>
                </pic:pic>
              </a:graphicData>
            </a:graphic>
            <wp14:sizeRelH relativeFrom="page">
              <wp14:pctWidth>0</wp14:pctWidth>
            </wp14:sizeRelH>
            <wp14:sizeRelV relativeFrom="page">
              <wp14:pctHeight>0</wp14:pctHeight>
            </wp14:sizeRelV>
          </wp:anchor>
        </w:drawing>
      </w:r>
      <w:r w:rsidR="00B36A3E" w:rsidRPr="00B36A3E">
        <w:rPr>
          <w:lang w:val="en-US"/>
        </w:rPr>
        <w:t>In this section, the company illustrates the financial projections that have been prepared based upon its knowledge of the industry, market and experience. The financial projections reflect a conservative growth each year.</w:t>
      </w:r>
    </w:p>
    <w:p w14:paraId="52C4CDD9" w14:textId="2EF96BC0" w:rsidR="0009213E" w:rsidRDefault="0009213E" w:rsidP="0009213E">
      <w:pPr>
        <w:pStyle w:val="Heading2"/>
      </w:pPr>
      <w:bookmarkStart w:id="91" w:name="_Toc528186219"/>
      <w:r>
        <w:t xml:space="preserve">8.1 Financial </w:t>
      </w:r>
      <w:r w:rsidR="007F5660">
        <w:t>Summary</w:t>
      </w:r>
      <w:bookmarkEnd w:id="91"/>
    </w:p>
    <w:p w14:paraId="333EDC0A" w14:textId="77777777" w:rsidR="007F5660" w:rsidRDefault="007F5660" w:rsidP="00C50D94">
      <w:pPr>
        <w:rPr>
          <w:lang w:val="en-US"/>
        </w:rPr>
        <w:sectPr w:rsidR="007F5660" w:rsidSect="00283933">
          <w:type w:val="continuous"/>
          <w:pgSz w:w="12240" w:h="15840" w:code="1"/>
          <w:pgMar w:top="1259" w:right="1440" w:bottom="1361" w:left="1440" w:header="709" w:footer="709" w:gutter="0"/>
          <w:cols w:space="708"/>
          <w:docGrid w:linePitch="360"/>
        </w:sectPr>
      </w:pPr>
    </w:p>
    <w:p w14:paraId="1B76F04A" w14:textId="289D0136" w:rsidR="00ED41F4" w:rsidRPr="007F5660" w:rsidRDefault="007F5660" w:rsidP="00C50D94">
      <w:pPr>
        <w:rPr>
          <w:b/>
          <w:u w:val="single"/>
          <w:lang w:val="en-US"/>
        </w:rPr>
      </w:pPr>
      <w:r w:rsidRPr="007F5660">
        <w:rPr>
          <w:b/>
          <w:u w:val="single"/>
          <w:lang w:val="en-US"/>
        </w:rPr>
        <w:t>Highlights</w:t>
      </w:r>
    </w:p>
    <w:p w14:paraId="2A444BFC" w14:textId="5A81816F" w:rsidR="007F5660" w:rsidRPr="00D06808" w:rsidRDefault="007F5660" w:rsidP="00D06808">
      <w:pPr>
        <w:pStyle w:val="ListParagraph"/>
        <w:numPr>
          <w:ilvl w:val="0"/>
          <w:numId w:val="38"/>
        </w:numPr>
        <w:rPr>
          <w:lang w:val="en-US"/>
        </w:rPr>
      </w:pPr>
      <w:r w:rsidRPr="00D06808">
        <w:rPr>
          <w:lang w:val="en-US"/>
        </w:rPr>
        <w:t>Fifth year revenue to reach $</w:t>
      </w:r>
      <w:r w:rsidR="0072705D">
        <w:rPr>
          <w:lang w:val="en-US"/>
        </w:rPr>
        <w:t>xx</w:t>
      </w:r>
      <w:r w:rsidRPr="00D06808">
        <w:rPr>
          <w:lang w:val="en-US"/>
        </w:rPr>
        <w:t xml:space="preserve"> million based upon Assets Under Management of $</w:t>
      </w:r>
      <w:r w:rsidR="0072705D">
        <w:rPr>
          <w:lang w:val="en-US"/>
        </w:rPr>
        <w:t>xx</w:t>
      </w:r>
      <w:r w:rsidRPr="00D06808">
        <w:rPr>
          <w:lang w:val="en-US"/>
        </w:rPr>
        <w:t xml:space="preserve"> billion.</w:t>
      </w:r>
    </w:p>
    <w:p w14:paraId="4B9185A3" w14:textId="0D192EE9" w:rsidR="007F5660" w:rsidRPr="00D06808" w:rsidRDefault="00555733" w:rsidP="00D06808">
      <w:pPr>
        <w:pStyle w:val="ListParagraph"/>
        <w:numPr>
          <w:ilvl w:val="0"/>
          <w:numId w:val="38"/>
        </w:numPr>
        <w:rPr>
          <w:lang w:val="en-US"/>
        </w:rPr>
      </w:pPr>
      <w:r w:rsidRPr="00D06808">
        <w:rPr>
          <w:lang w:val="en-US"/>
        </w:rPr>
        <w:t>Net profit before tax of 74% in fifth year.</w:t>
      </w:r>
    </w:p>
    <w:p w14:paraId="1A295B17" w14:textId="5733767B" w:rsidR="00555733" w:rsidRPr="00D06808" w:rsidRDefault="00555733" w:rsidP="00D06808">
      <w:pPr>
        <w:pStyle w:val="ListParagraph"/>
        <w:numPr>
          <w:ilvl w:val="0"/>
          <w:numId w:val="38"/>
        </w:numPr>
        <w:rPr>
          <w:lang w:val="en-US"/>
        </w:rPr>
      </w:pPr>
      <w:r w:rsidRPr="00D06808">
        <w:rPr>
          <w:lang w:val="en-US"/>
        </w:rPr>
        <w:t>Return on Investment after dividends = 124%</w:t>
      </w:r>
    </w:p>
    <w:p w14:paraId="0E99E159" w14:textId="2C3B78F5" w:rsidR="007F5660" w:rsidRPr="00D06808" w:rsidRDefault="00E3411F" w:rsidP="00D06808">
      <w:pPr>
        <w:pStyle w:val="ListParagraph"/>
        <w:numPr>
          <w:ilvl w:val="0"/>
          <w:numId w:val="38"/>
        </w:numPr>
        <w:rPr>
          <w:lang w:val="en-US"/>
        </w:rPr>
      </w:pPr>
      <w:r w:rsidRPr="00D06808">
        <w:rPr>
          <w:lang w:val="en-US"/>
        </w:rPr>
        <w:t>Strong cash position by end of fifth year of $44.5 million.</w:t>
      </w:r>
    </w:p>
    <w:p w14:paraId="440DAC0A" w14:textId="7531D346" w:rsidR="007F5660" w:rsidRPr="007F5660" w:rsidRDefault="00465430" w:rsidP="00C50D94">
      <w:pPr>
        <w:rPr>
          <w:b/>
          <w:u w:val="single"/>
          <w:lang w:val="en-US"/>
        </w:rPr>
      </w:pPr>
      <w:r>
        <w:rPr>
          <w:noProof/>
          <w:lang w:val="en-US"/>
        </w:rPr>
        <w:drawing>
          <wp:anchor distT="0" distB="0" distL="114300" distR="114300" simplePos="0" relativeHeight="251662848" behindDoc="1" locked="0" layoutInCell="1" allowOverlap="1" wp14:anchorId="3959FCED" wp14:editId="1FA5A7D0">
            <wp:simplePos x="0" y="0"/>
            <wp:positionH relativeFrom="column">
              <wp:posOffset>5038725</wp:posOffset>
            </wp:positionH>
            <wp:positionV relativeFrom="paragraph">
              <wp:posOffset>121285</wp:posOffset>
            </wp:positionV>
            <wp:extent cx="1694815" cy="1701165"/>
            <wp:effectExtent l="0" t="0" r="635" b="0"/>
            <wp:wrapTight wrapText="bothSides">
              <wp:wrapPolygon edited="0">
                <wp:start x="0" y="0"/>
                <wp:lineTo x="0" y="21286"/>
                <wp:lineTo x="21365" y="21286"/>
                <wp:lineTo x="21365" y="0"/>
                <wp:lineTo x="0" y="0"/>
              </wp:wrapPolygon>
            </wp:wrapTight>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4815" cy="1701165"/>
                    </a:xfrm>
                    <a:prstGeom prst="rect">
                      <a:avLst/>
                    </a:prstGeom>
                    <a:noFill/>
                  </pic:spPr>
                </pic:pic>
              </a:graphicData>
            </a:graphic>
            <wp14:sizeRelH relativeFrom="page">
              <wp14:pctWidth>0</wp14:pctWidth>
            </wp14:sizeRelH>
            <wp14:sizeRelV relativeFrom="page">
              <wp14:pctHeight>0</wp14:pctHeight>
            </wp14:sizeRelV>
          </wp:anchor>
        </w:drawing>
      </w:r>
      <w:r w:rsidR="007F5660" w:rsidRPr="007F5660">
        <w:rPr>
          <w:b/>
          <w:u w:val="single"/>
          <w:lang w:val="en-US"/>
        </w:rPr>
        <w:t>Assumptions</w:t>
      </w:r>
    </w:p>
    <w:p w14:paraId="134D7D9E" w14:textId="3C110D23" w:rsidR="007F5660" w:rsidRPr="00D06808" w:rsidRDefault="00D06808" w:rsidP="00D06808">
      <w:pPr>
        <w:pStyle w:val="ListParagraph"/>
        <w:numPr>
          <w:ilvl w:val="0"/>
          <w:numId w:val="39"/>
        </w:numPr>
        <w:rPr>
          <w:lang w:val="en-US"/>
        </w:rPr>
      </w:pPr>
      <w:r w:rsidRPr="00D06808">
        <w:rPr>
          <w:lang w:val="en-US"/>
        </w:rPr>
        <w:t>As the business grows, overheads are projected to increase by 20% per annum.</w:t>
      </w:r>
    </w:p>
    <w:p w14:paraId="3BF6FAE5" w14:textId="4D6D0D1F" w:rsidR="00D06808" w:rsidRPr="00D06808" w:rsidRDefault="00D06808" w:rsidP="00D06808">
      <w:pPr>
        <w:pStyle w:val="ListParagraph"/>
        <w:numPr>
          <w:ilvl w:val="0"/>
          <w:numId w:val="39"/>
        </w:numPr>
        <w:rPr>
          <w:lang w:val="en-US"/>
        </w:rPr>
      </w:pPr>
      <w:r w:rsidRPr="00D06808">
        <w:rPr>
          <w:lang w:val="en-US"/>
        </w:rPr>
        <w:t>Revenue service fee is expected to decline in future years due to heavy competition in the market place.</w:t>
      </w:r>
    </w:p>
    <w:p w14:paraId="6C97D2B5" w14:textId="6C9F6083" w:rsidR="00ED41F4" w:rsidRDefault="00ED41F4" w:rsidP="00C50D94">
      <w:pPr>
        <w:rPr>
          <w:lang w:val="en-US"/>
        </w:rPr>
      </w:pPr>
    </w:p>
    <w:p w14:paraId="69208390" w14:textId="3CED09A5" w:rsidR="00ED41F4" w:rsidRDefault="00ED41F4" w:rsidP="00C50D94">
      <w:pPr>
        <w:rPr>
          <w:lang w:val="en-US"/>
        </w:rPr>
        <w:sectPr w:rsidR="00ED41F4" w:rsidSect="007F5660">
          <w:type w:val="continuous"/>
          <w:pgSz w:w="12240" w:h="15840" w:code="1"/>
          <w:pgMar w:top="1259" w:right="1440" w:bottom="1361" w:left="1440" w:header="709" w:footer="709" w:gutter="0"/>
          <w:cols w:space="708"/>
          <w:docGrid w:linePitch="360"/>
        </w:sectPr>
      </w:pPr>
    </w:p>
    <w:p w14:paraId="780A1CDB" w14:textId="354F5917" w:rsidR="00C50D94" w:rsidRDefault="00465430" w:rsidP="00C50D94">
      <w:pPr>
        <w:rPr>
          <w:lang w:val="en-US"/>
        </w:rPr>
      </w:pPr>
      <w:r>
        <w:rPr>
          <w:noProof/>
          <w:lang w:val="en-US"/>
        </w:rPr>
        <w:drawing>
          <wp:anchor distT="0" distB="0" distL="114300" distR="114300" simplePos="0" relativeHeight="251685376" behindDoc="1" locked="0" layoutInCell="1" allowOverlap="1" wp14:anchorId="74031244" wp14:editId="3123A0F8">
            <wp:simplePos x="0" y="0"/>
            <wp:positionH relativeFrom="column">
              <wp:posOffset>5019675</wp:posOffset>
            </wp:positionH>
            <wp:positionV relativeFrom="paragraph">
              <wp:posOffset>1030605</wp:posOffset>
            </wp:positionV>
            <wp:extent cx="1694815" cy="1701165"/>
            <wp:effectExtent l="0" t="0" r="635" b="0"/>
            <wp:wrapTight wrapText="bothSides">
              <wp:wrapPolygon edited="0">
                <wp:start x="0" y="0"/>
                <wp:lineTo x="0" y="21286"/>
                <wp:lineTo x="21365" y="21286"/>
                <wp:lineTo x="21365" y="0"/>
                <wp:lineTo x="0" y="0"/>
              </wp:wrapPolygon>
            </wp:wrapTight>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4815" cy="1701165"/>
                    </a:xfrm>
                    <a:prstGeom prst="rect">
                      <a:avLst/>
                    </a:prstGeom>
                    <a:noFill/>
                  </pic:spPr>
                </pic:pic>
              </a:graphicData>
            </a:graphic>
            <wp14:sizeRelH relativeFrom="page">
              <wp14:pctWidth>0</wp14:pctWidth>
            </wp14:sizeRelH>
            <wp14:sizeRelV relativeFrom="page">
              <wp14:pctHeight>0</wp14:pctHeight>
            </wp14:sizeRelV>
          </wp:anchor>
        </w:drawing>
      </w:r>
    </w:p>
    <w:p w14:paraId="1F6425BF" w14:textId="699B00CC" w:rsidR="005C174E" w:rsidRDefault="005C174E" w:rsidP="00C50D94">
      <w:pPr>
        <w:rPr>
          <w:lang w:val="en-US"/>
        </w:rPr>
      </w:pPr>
    </w:p>
    <w:p w14:paraId="6008E295" w14:textId="5C4D1C0A" w:rsidR="005C174E" w:rsidRDefault="005C174E" w:rsidP="00C50D94">
      <w:pPr>
        <w:rPr>
          <w:lang w:val="en-US"/>
        </w:rPr>
      </w:pPr>
    </w:p>
    <w:p w14:paraId="4FE951EF" w14:textId="248221B1" w:rsidR="005C174E" w:rsidRDefault="005C174E" w:rsidP="00C50D94">
      <w:pPr>
        <w:rPr>
          <w:lang w:val="en-US"/>
        </w:rPr>
      </w:pPr>
    </w:p>
    <w:p w14:paraId="44F91591" w14:textId="175D5D61" w:rsidR="005C174E" w:rsidRDefault="005C174E" w:rsidP="00C50D94">
      <w:pPr>
        <w:rPr>
          <w:lang w:val="en-US"/>
        </w:rPr>
      </w:pPr>
    </w:p>
    <w:p w14:paraId="22BD2A0E" w14:textId="77777777" w:rsidR="005C174E" w:rsidRDefault="005C174E" w:rsidP="00C50D94">
      <w:pPr>
        <w:rPr>
          <w:lang w:val="en-US"/>
        </w:rPr>
      </w:pPr>
    </w:p>
    <w:p w14:paraId="4E030E69" w14:textId="063039C0" w:rsidR="005C174E" w:rsidRDefault="005C174E" w:rsidP="00C50D94">
      <w:pPr>
        <w:rPr>
          <w:lang w:val="en-US"/>
        </w:rPr>
      </w:pPr>
    </w:p>
    <w:p w14:paraId="59C7DF53" w14:textId="77777777" w:rsidR="007F5660" w:rsidRDefault="007F5660" w:rsidP="00C50D94">
      <w:pPr>
        <w:rPr>
          <w:lang w:val="en-US"/>
        </w:rPr>
        <w:sectPr w:rsidR="007F5660" w:rsidSect="007F5660">
          <w:type w:val="continuous"/>
          <w:pgSz w:w="12240" w:h="15840" w:code="1"/>
          <w:pgMar w:top="1259" w:right="1440" w:bottom="1361" w:left="1440" w:header="709" w:footer="709" w:gutter="0"/>
          <w:cols w:space="708"/>
          <w:docGrid w:linePitch="360"/>
        </w:sectPr>
      </w:pPr>
    </w:p>
    <w:p w14:paraId="664CBC3E" w14:textId="0D8C488C" w:rsidR="00B36A3E" w:rsidRPr="00E84F00" w:rsidRDefault="00B36A3E" w:rsidP="00C50D94">
      <w:pPr>
        <w:rPr>
          <w:lang w:val="en-US"/>
        </w:rPr>
      </w:pPr>
    </w:p>
    <w:p w14:paraId="28DE7828" w14:textId="51C7BA14" w:rsidR="00B36A3E" w:rsidRPr="00E84F00" w:rsidRDefault="00B36A3E" w:rsidP="00C50D94">
      <w:pPr>
        <w:rPr>
          <w:lang w:val="en-US"/>
        </w:rPr>
      </w:pPr>
    </w:p>
    <w:p w14:paraId="715B2F67" w14:textId="77777777" w:rsidR="002A64C6" w:rsidRDefault="002A64C6" w:rsidP="002D2035">
      <w:pPr>
        <w:pStyle w:val="Heading2"/>
        <w:sectPr w:rsidR="002A64C6" w:rsidSect="00196AA8">
          <w:type w:val="continuous"/>
          <w:pgSz w:w="12240" w:h="15840" w:code="1"/>
          <w:pgMar w:top="1259" w:right="1440" w:bottom="1361" w:left="1440" w:header="709" w:footer="709" w:gutter="0"/>
          <w:cols w:num="2" w:space="708"/>
          <w:docGrid w:linePitch="360"/>
        </w:sectPr>
      </w:pPr>
    </w:p>
    <w:p w14:paraId="523684CB" w14:textId="77777777" w:rsidR="002D2035" w:rsidRDefault="002D2035" w:rsidP="002D2035">
      <w:pPr>
        <w:pStyle w:val="Heading2"/>
      </w:pPr>
      <w:bookmarkStart w:id="92" w:name="_Toc528186220"/>
      <w:r>
        <w:rPr>
          <w:noProof/>
        </w:rPr>
        <w:lastRenderedPageBreak/>
        <mc:AlternateContent>
          <mc:Choice Requires="wps">
            <w:drawing>
              <wp:anchor distT="0" distB="0" distL="114300" distR="114300" simplePos="0" relativeHeight="251644416" behindDoc="0" locked="0" layoutInCell="1" allowOverlap="1" wp14:anchorId="308E16A0" wp14:editId="2745E345">
                <wp:simplePos x="0" y="0"/>
                <wp:positionH relativeFrom="column">
                  <wp:posOffset>-841375</wp:posOffset>
                </wp:positionH>
                <wp:positionV relativeFrom="paragraph">
                  <wp:posOffset>-9525</wp:posOffset>
                </wp:positionV>
                <wp:extent cx="76200" cy="8343900"/>
                <wp:effectExtent l="0" t="0" r="317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4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43837" w14:textId="77777777" w:rsidR="00C92B50" w:rsidRDefault="00C92B50" w:rsidP="002D2035">
                            <w:r>
                              <w:rPr>
                                <w:b/>
                                <w:bCs/>
                              </w:rPr>
                              <w:t xml:space="preserve">             </w:t>
                            </w:r>
                          </w:p>
                          <w:p w14:paraId="548D5EBC" w14:textId="77777777" w:rsidR="00C92B50" w:rsidRDefault="00C92B50" w:rsidP="002D2035"/>
                          <w:p w14:paraId="4E783A72" w14:textId="77777777" w:rsidR="00C92B50" w:rsidRDefault="00C92B50" w:rsidP="002D2035">
                            <w:r>
                              <w:rPr>
                                <w:b/>
                                <w:bCs/>
                              </w:rPr>
                              <w:t xml:space="preserve">© Copyright </w:t>
                            </w:r>
                            <w:proofErr w:type="spellStart"/>
                            <w:r>
                              <w:rPr>
                                <w:b/>
                                <w:bCs/>
                              </w:rPr>
                              <w:t>Biztree</w:t>
                            </w:r>
                            <w:proofErr w:type="spellEnd"/>
                            <w:r>
                              <w:rPr>
                                <w:b/>
                                <w:bCs/>
                              </w:rPr>
                              <w:t xml:space="preserve"> Inc. 2010. All rights reserved. Protected by the copyright laws of the United States and Canada and by international treaties. IT IS ILLEGAL AND STRICTLY PROHIBITED TO DISTRIBUTE, PUBLISH, OFFER FOR SALE, LICENSE OR SUBLICENSE, GIVE OR DISCLOSE TO ANY OTHER PARTY, THIS PRODUCT IN HARD COPY OR DIGITAL FORM. ALL OFFENDERS WILL AUTOMATICALLY BE SUED IN A COURT OF LAW.</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E16A0" id="Text Box 9" o:spid="_x0000_s1049" type="#_x0000_t202" style="position:absolute;margin-left:-66.25pt;margin-top:-.75pt;width:6pt;height:65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" filled="f" stroked="f">
                <v:textbox style="layout-flow:vertical;mso-layout-flow-alt:bottom-to-top">
                  <w:txbxContent>
                    <w:p w14:paraId="3C243837" w14:textId="77777777" w:rsidR="00C92B50" w:rsidRDefault="00C92B50" w:rsidP="002D2035">
                      <w:r>
                        <w:rPr>
                          <w:b/>
                          <w:bCs/>
                        </w:rPr>
                        <w:t xml:space="preserve">             </w:t>
                      </w:r>
                    </w:p>
                    <w:p w14:paraId="548D5EBC" w14:textId="77777777" w:rsidR="00C92B50" w:rsidRDefault="00C92B50" w:rsidP="002D2035"/>
                    <w:p w14:paraId="4E783A72" w14:textId="77777777" w:rsidR="00C92B50" w:rsidRDefault="00C92B50" w:rsidP="002D2035">
                      <w:r>
                        <w:rPr>
                          <w:b/>
                          <w:bCs/>
                        </w:rPr>
                        <w:t xml:space="preserve">© Copyright </w:t>
                      </w:r>
                      <w:proofErr w:type="spellStart"/>
                      <w:r>
                        <w:rPr>
                          <w:b/>
                          <w:bCs/>
                        </w:rPr>
                        <w:t>Biztree</w:t>
                      </w:r>
                      <w:proofErr w:type="spellEnd"/>
                      <w:r>
                        <w:rPr>
                          <w:b/>
                          <w:bCs/>
                        </w:rPr>
                        <w:t xml:space="preserve"> Inc. 2010. All rights reserved. Protected by the copyright laws of the United States and Canada and by international treaties. IT IS ILLEGAL AND STRICTLY PROHIBITED TO DISTRIBUTE, PUBLISH, OFFER FOR SALE, LICENSE OR SUBLICENSE, GIVE OR DISCLOSE TO ANY OTHER PARTY, THIS PRODUCT IN HARD COPY OR DIGITAL FORM. ALL OFFENDERS WILL AUTOMATICALLY BE SUED IN A COURT OF LAW.</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5B8CE69D" wp14:editId="3F2C9BD8">
                <wp:simplePos x="0" y="0"/>
                <wp:positionH relativeFrom="column">
                  <wp:posOffset>6705600</wp:posOffset>
                </wp:positionH>
                <wp:positionV relativeFrom="paragraph">
                  <wp:posOffset>-692150</wp:posOffset>
                </wp:positionV>
                <wp:extent cx="152400" cy="114300"/>
                <wp:effectExtent l="0" t="3175"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B0C79" w14:textId="77777777" w:rsidR="00C92B50" w:rsidRDefault="00C92B50" w:rsidP="002D2035">
                            <w:r>
                              <w:rPr>
                                <w:b/>
                                <w:bCs/>
                              </w:rPr>
                              <w:t xml:space="preserve">          © Copyright </w:t>
                            </w:r>
                            <w:proofErr w:type="spellStart"/>
                            <w:r>
                              <w:rPr>
                                <w:b/>
                                <w:bCs/>
                              </w:rPr>
                              <w:t>Biztree</w:t>
                            </w:r>
                            <w:proofErr w:type="spellEnd"/>
                            <w:r>
                              <w:rPr>
                                <w:b/>
                                <w:bCs/>
                              </w:rPr>
                              <w:t xml:space="preserve"> Inc. 2010. All rights reserved. Protected by the copyright laws of the United States &amp; Canada and by international treaties. IT IS ILLEGAL AND STRICTLY PROHIBITED TO DISTRIBUTE, PUBLISH, OFFER FOR SALE, LICENSE OR SUBLICENSE, GIVE OR DISCLOSE TO ANY OTHER PARTY, THIS PRODUCT IN HARD COPY OR DIGITAL FORM. ALL OFFENDERS WILL BE SUED IN A COURT OF LAW.</w:t>
                            </w:r>
                          </w:p>
                          <w:p w14:paraId="3BCA4703" w14:textId="77777777" w:rsidR="00C92B50" w:rsidRDefault="00C92B50" w:rsidP="002D20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CE69D" id="Text Box 8" o:spid="_x0000_s1050" type="#_x0000_t202" style="position:absolute;margin-left:528pt;margin-top:-54.5pt;width:12pt;height: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" stroked="f">
                <v:textbox>
                  <w:txbxContent>
                    <w:p w14:paraId="0E6B0C79" w14:textId="77777777" w:rsidR="00C92B50" w:rsidRDefault="00C92B50" w:rsidP="002D2035">
                      <w:r>
                        <w:rPr>
                          <w:b/>
                          <w:bCs/>
                        </w:rPr>
                        <w:t xml:space="preserve">          © Copyright </w:t>
                      </w:r>
                      <w:proofErr w:type="spellStart"/>
                      <w:r>
                        <w:rPr>
                          <w:b/>
                          <w:bCs/>
                        </w:rPr>
                        <w:t>Biztree</w:t>
                      </w:r>
                      <w:proofErr w:type="spellEnd"/>
                      <w:r>
                        <w:rPr>
                          <w:b/>
                          <w:bCs/>
                        </w:rPr>
                        <w:t xml:space="preserve"> Inc. 2010. All rights reserved. Protected by the copyright laws of the United States &amp; Canada and by international treaties. IT IS ILLEGAL AND STRICTLY PROHIBITED TO DISTRIBUTE, PUBLISH, OFFER FOR SALE, LICENSE OR SUBLICENSE, GIVE OR DISCLOSE TO ANY OTHER PARTY, THIS PRODUCT IN HARD COPY OR DIGITAL FORM. ALL OFFENDERS WILL BE SUED IN A COURT OF LAW.</w:t>
                      </w:r>
                    </w:p>
                    <w:p w14:paraId="3BCA4703" w14:textId="77777777" w:rsidR="00C92B50" w:rsidRDefault="00C92B50" w:rsidP="002D2035"/>
                  </w:txbxContent>
                </v:textbox>
              </v:shape>
            </w:pict>
          </mc:Fallback>
        </mc:AlternateContent>
      </w:r>
      <w:r>
        <w:t>8.</w:t>
      </w:r>
      <w:r w:rsidR="0009213E">
        <w:t>2</w:t>
      </w:r>
      <w:r>
        <w:t xml:space="preserve"> </w:t>
      </w:r>
      <w:r w:rsidR="009D382B">
        <w:t>Key Performance Indi</w:t>
      </w:r>
      <w:r w:rsidR="00196AA8">
        <w:t>cators</w:t>
      </w:r>
      <w:bookmarkEnd w:id="92"/>
      <w:r>
        <w:t xml:space="preserve"> </w:t>
      </w:r>
    </w:p>
    <w:p w14:paraId="10913BB0" w14:textId="3B6A1900" w:rsidR="00196AA8" w:rsidRDefault="00196AA8" w:rsidP="00196AA8">
      <w:r w:rsidRPr="00196AA8">
        <w:t xml:space="preserve">KPIs, or key performance indicators, can help </w:t>
      </w:r>
      <w:r w:rsidR="00090E93">
        <w:t>you</w:t>
      </w:r>
      <w:r w:rsidRPr="00196AA8">
        <w:t xml:space="preserve"> understand if </w:t>
      </w:r>
      <w:r w:rsidR="00090E93">
        <w:t>you are</w:t>
      </w:r>
      <w:r w:rsidRPr="00196AA8">
        <w:t xml:space="preserve"> on the right track for success—and if not, where to focus </w:t>
      </w:r>
      <w:r w:rsidR="0052296C">
        <w:t>your</w:t>
      </w:r>
      <w:r w:rsidRPr="00196AA8">
        <w:t xml:space="preserve"> attention. No matter what it measures, the aim of any KPI is to bring about improvement.</w:t>
      </w:r>
      <w:r w:rsidR="002A64C6">
        <w:t xml:space="preserve"> </w:t>
      </w:r>
      <w:r w:rsidR="00B607CE" w:rsidRPr="00196AA8">
        <w:rPr>
          <w:lang w:val="en-US"/>
        </w:rPr>
        <w:t>The following table illustrates the key metrics that it should adopt into its business model to be reviewed on a regular basis.</w:t>
      </w:r>
    </w:p>
    <w:p w14:paraId="2EAB7D8B" w14:textId="4019920F" w:rsidR="00196AA8" w:rsidRDefault="00196AA8" w:rsidP="00196AA8"/>
    <w:p w14:paraId="03FC1697" w14:textId="77777777" w:rsidR="002C6266" w:rsidRDefault="002C6266" w:rsidP="002C6266">
      <w:pPr>
        <w:pStyle w:val="Heading2"/>
      </w:pPr>
      <w:bookmarkStart w:id="93" w:name="_Toc528186221"/>
      <w:r>
        <w:t>8.3 Key Ratios</w:t>
      </w:r>
      <w:bookmarkEnd w:id="93"/>
    </w:p>
    <w:p w14:paraId="78FB5134" w14:textId="300526F6" w:rsidR="002C6266" w:rsidRDefault="002C6266" w:rsidP="00196AA8"/>
    <w:p w14:paraId="5C673A7D" w14:textId="77777777" w:rsidR="002D2035" w:rsidRDefault="002D2035" w:rsidP="002D2035">
      <w:pPr>
        <w:pStyle w:val="Heading2"/>
      </w:pPr>
      <w:bookmarkStart w:id="94" w:name="_Toc528186222"/>
      <w:r>
        <w:t>8.</w:t>
      </w:r>
      <w:r w:rsidR="002C6266">
        <w:t>4</w:t>
      </w:r>
      <w:r>
        <w:t xml:space="preserve"> </w:t>
      </w:r>
      <w:r w:rsidR="00196AA8" w:rsidRPr="00196AA8">
        <w:rPr>
          <w:lang w:val="en-AU"/>
        </w:rPr>
        <w:t>Start-up Funds</w:t>
      </w:r>
      <w:bookmarkEnd w:id="94"/>
    </w:p>
    <w:p w14:paraId="7F3BBE53" w14:textId="656A620A" w:rsidR="0009213E" w:rsidRDefault="009D382B" w:rsidP="0009213E">
      <w:pPr>
        <w:rPr>
          <w:lang w:val="en-US"/>
        </w:rPr>
      </w:pPr>
      <w:r>
        <w:rPr>
          <w:lang w:val="en-US"/>
        </w:rPr>
        <w:t xml:space="preserve">The company requires funding to the value of </w:t>
      </w:r>
      <w:r w:rsidR="00E52194">
        <w:rPr>
          <w:lang w:val="en-US"/>
        </w:rPr>
        <w:t>US$</w:t>
      </w:r>
      <w:r w:rsidR="0072705D">
        <w:rPr>
          <w:lang w:val="en-US"/>
        </w:rPr>
        <w:t>xx</w:t>
      </w:r>
      <w:r w:rsidR="00E52194">
        <w:rPr>
          <w:lang w:val="en-US"/>
        </w:rPr>
        <w:t>,000,000</w:t>
      </w:r>
      <w:r>
        <w:rPr>
          <w:lang w:val="en-US"/>
        </w:rPr>
        <w:t>. The funding acquired will be spent on the following items:</w:t>
      </w:r>
    </w:p>
    <w:p w14:paraId="32016C17" w14:textId="50B47938" w:rsidR="0009213E" w:rsidRDefault="0009213E" w:rsidP="0009213E">
      <w:pPr>
        <w:rPr>
          <w:lang w:val="en-US"/>
        </w:rPr>
      </w:pPr>
    </w:p>
    <w:p w14:paraId="797215FA" w14:textId="77777777" w:rsidR="0072705D" w:rsidRDefault="0072705D">
      <w:pPr>
        <w:rPr>
          <w:rFonts w:ascii="Arial" w:eastAsia="Arial Unicode MS" w:hAnsi="Arial" w:cs="Arial"/>
          <w:b/>
          <w:bCs/>
          <w:lang w:val="en-US"/>
        </w:rPr>
      </w:pPr>
      <w:bookmarkStart w:id="95" w:name="_Toc528186223"/>
      <w:r>
        <w:br w:type="page"/>
      </w:r>
    </w:p>
    <w:p w14:paraId="7B9C8498" w14:textId="369B289E" w:rsidR="002D2035" w:rsidRDefault="002D2035" w:rsidP="002D2035">
      <w:pPr>
        <w:pStyle w:val="Heading2"/>
      </w:pPr>
      <w:r>
        <w:rPr>
          <w:noProof/>
        </w:rPr>
        <w:lastRenderedPageBreak/>
        <mc:AlternateContent>
          <mc:Choice Requires="wps">
            <w:drawing>
              <wp:anchor distT="0" distB="0" distL="114300" distR="114300" simplePos="0" relativeHeight="251668992" behindDoc="0" locked="0" layoutInCell="1" allowOverlap="1" wp14:anchorId="0192DD3F" wp14:editId="313048B2">
                <wp:simplePos x="0" y="0"/>
                <wp:positionH relativeFrom="column">
                  <wp:posOffset>-841375</wp:posOffset>
                </wp:positionH>
                <wp:positionV relativeFrom="paragraph">
                  <wp:posOffset>106045</wp:posOffset>
                </wp:positionV>
                <wp:extent cx="76200" cy="8343900"/>
                <wp:effectExtent l="0" t="0" r="317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4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C708A" w14:textId="77777777" w:rsidR="00C92B50" w:rsidRDefault="00C92B50" w:rsidP="002D2035">
                            <w:r>
                              <w:rPr>
                                <w:b/>
                                <w:bCs/>
                              </w:rPr>
                              <w:t xml:space="preserve">             </w:t>
                            </w:r>
                          </w:p>
                          <w:p w14:paraId="2016252B" w14:textId="77777777" w:rsidR="00C92B50" w:rsidRDefault="00C92B50" w:rsidP="002D2035"/>
                          <w:p w14:paraId="0C9C9D98" w14:textId="77777777" w:rsidR="00C92B50" w:rsidRDefault="00C92B50" w:rsidP="002D2035">
                            <w:r>
                              <w:rPr>
                                <w:b/>
                                <w:bCs/>
                              </w:rPr>
                              <w:t xml:space="preserve">© Copyright </w:t>
                            </w:r>
                            <w:proofErr w:type="spellStart"/>
                            <w:r>
                              <w:rPr>
                                <w:b/>
                                <w:bCs/>
                              </w:rPr>
                              <w:t>Biztree</w:t>
                            </w:r>
                            <w:proofErr w:type="spellEnd"/>
                            <w:r>
                              <w:rPr>
                                <w:b/>
                                <w:bCs/>
                              </w:rPr>
                              <w:t xml:space="preserve"> Inc. 2010. All rights reserved. Protected by the copyright laws of the United States and Canada and by international treaties. IT IS ILLEGAL AND STRICTLY PROHIBITED TO DISTRIBUTE, PUBLISH, OFFER FOR SALE, LICENSE OR SUBLICENSE, GIVE OR DISCLOSE TO ANY OTHER PARTY, THIS PRODUCT IN HARD COPY OR DIGITAL FORM. ALL OFFENDERS WILL AUTOMATICALLY BE SUED IN A COURT OF LAW.</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DD3F" id="Text Box 7" o:spid="_x0000_s1051" type="#_x0000_t202" style="position:absolute;margin-left:-66.25pt;margin-top:8.35pt;width:6pt;height:65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" filled="f" stroked="f">
                <v:textbox style="layout-flow:vertical;mso-layout-flow-alt:bottom-to-top">
                  <w:txbxContent>
                    <w:p w14:paraId="2A1C708A" w14:textId="77777777" w:rsidR="00C92B50" w:rsidRDefault="00C92B50" w:rsidP="002D2035">
                      <w:r>
                        <w:rPr>
                          <w:b/>
                          <w:bCs/>
                        </w:rPr>
                        <w:t xml:space="preserve">             </w:t>
                      </w:r>
                    </w:p>
                    <w:p w14:paraId="2016252B" w14:textId="77777777" w:rsidR="00C92B50" w:rsidRDefault="00C92B50" w:rsidP="002D2035"/>
                    <w:p w14:paraId="0C9C9D98" w14:textId="77777777" w:rsidR="00C92B50" w:rsidRDefault="00C92B50" w:rsidP="002D2035">
                      <w:r>
                        <w:rPr>
                          <w:b/>
                          <w:bCs/>
                        </w:rPr>
                        <w:t xml:space="preserve">© Copyright </w:t>
                      </w:r>
                      <w:proofErr w:type="spellStart"/>
                      <w:r>
                        <w:rPr>
                          <w:b/>
                          <w:bCs/>
                        </w:rPr>
                        <w:t>Biztree</w:t>
                      </w:r>
                      <w:proofErr w:type="spellEnd"/>
                      <w:r>
                        <w:rPr>
                          <w:b/>
                          <w:bCs/>
                        </w:rPr>
                        <w:t xml:space="preserve"> Inc. 2010. All rights reserved. Protected by the copyright laws of the United States and Canada and by international treaties. IT IS ILLEGAL AND STRICTLY PROHIBITED TO DISTRIBUTE, PUBLISH, OFFER FOR SALE, LICENSE OR SUBLICENSE, GIVE OR DISCLOSE TO ANY OTHER PARTY, THIS PRODUCT IN HARD COPY OR DIGITAL FORM. ALL OFFENDERS WILL AUTOMATICALLY BE SUED IN A COURT OF LAW.</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469A8A1B" wp14:editId="2461B2DA">
                <wp:simplePos x="0" y="0"/>
                <wp:positionH relativeFrom="column">
                  <wp:posOffset>6705600</wp:posOffset>
                </wp:positionH>
                <wp:positionV relativeFrom="paragraph">
                  <wp:posOffset>-576580</wp:posOffset>
                </wp:positionV>
                <wp:extent cx="152400" cy="114300"/>
                <wp:effectExtent l="0" t="3175"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F3891" w14:textId="77777777" w:rsidR="00C92B50" w:rsidRDefault="00C92B50" w:rsidP="002D2035">
                            <w:r>
                              <w:rPr>
                                <w:b/>
                                <w:bCs/>
                              </w:rPr>
                              <w:t xml:space="preserve">          © Copyright </w:t>
                            </w:r>
                            <w:proofErr w:type="spellStart"/>
                            <w:r>
                              <w:rPr>
                                <w:b/>
                                <w:bCs/>
                              </w:rPr>
                              <w:t>Biztree</w:t>
                            </w:r>
                            <w:proofErr w:type="spellEnd"/>
                            <w:r>
                              <w:rPr>
                                <w:b/>
                                <w:bCs/>
                              </w:rPr>
                              <w:t xml:space="preserve"> Inc. 2010. All rights reserved. Protected by the copyright laws of the United States &amp; Canada and by international treaties. IT IS ILLEGAL AND STRICTLY PROHIBITED TO DISTRIBUTE, PUBLISH, OFFER FOR SALE, LICENSE OR SUBLICENSE, GIVE OR DISCLOSE TO ANY OTHER PARTY, THIS PRODUCT IN HARD COPY OR DIGITAL FORM. ALL OFFENDERS WILL BE SUED IN A COURT OF LAW.</w:t>
                            </w:r>
                          </w:p>
                          <w:p w14:paraId="16EA0671" w14:textId="77777777" w:rsidR="00C92B50" w:rsidRDefault="00C92B50" w:rsidP="002D20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A8A1B" id="Text Box 6" o:spid="_x0000_s1052" type="#_x0000_t202" style="position:absolute;margin-left:528pt;margin-top:-45.4pt;width:12pt;height: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" stroked="f">
                <v:textbox>
                  <w:txbxContent>
                    <w:p w14:paraId="64BF3891" w14:textId="77777777" w:rsidR="00C92B50" w:rsidRDefault="00C92B50" w:rsidP="002D2035">
                      <w:r>
                        <w:rPr>
                          <w:b/>
                          <w:bCs/>
                        </w:rPr>
                        <w:t xml:space="preserve">          © Copyright </w:t>
                      </w:r>
                      <w:proofErr w:type="spellStart"/>
                      <w:r>
                        <w:rPr>
                          <w:b/>
                          <w:bCs/>
                        </w:rPr>
                        <w:t>Biztree</w:t>
                      </w:r>
                      <w:proofErr w:type="spellEnd"/>
                      <w:r>
                        <w:rPr>
                          <w:b/>
                          <w:bCs/>
                        </w:rPr>
                        <w:t xml:space="preserve"> Inc. 2010. All rights reserved. Protected by the copyright laws of the United States &amp; Canada and by international treaties. IT IS ILLEGAL AND STRICTLY PROHIBITED TO DISTRIBUTE, PUBLISH, OFFER FOR SALE, LICENSE OR SUBLICENSE, GIVE OR DISCLOSE TO ANY OTHER PARTY, THIS PRODUCT IN HARD COPY OR DIGITAL FORM. ALL OFFENDERS WILL BE SUED IN A COURT OF LAW.</w:t>
                      </w:r>
                    </w:p>
                    <w:p w14:paraId="16EA0671" w14:textId="77777777" w:rsidR="00C92B50" w:rsidRDefault="00C92B50" w:rsidP="002D2035"/>
                  </w:txbxContent>
                </v:textbox>
              </v:shape>
            </w:pict>
          </mc:Fallback>
        </mc:AlternateContent>
      </w:r>
      <w:r w:rsidR="002C6266">
        <w:t>8.</w:t>
      </w:r>
      <w:r w:rsidR="002A64C6">
        <w:t>5</w:t>
      </w:r>
      <w:r>
        <w:t xml:space="preserve"> </w:t>
      </w:r>
      <w:r w:rsidR="002C62AC">
        <w:t>Statement of Financial Position (</w:t>
      </w:r>
      <w:r>
        <w:t>Balance Sheet</w:t>
      </w:r>
      <w:r w:rsidR="002C62AC">
        <w:t>)</w:t>
      </w:r>
      <w:bookmarkEnd w:id="95"/>
    </w:p>
    <w:p w14:paraId="3E97BE0B" w14:textId="77777777" w:rsidR="00AB47DC" w:rsidRPr="00AB47DC" w:rsidRDefault="00AB47DC" w:rsidP="00AB47DC">
      <w:pPr>
        <w:rPr>
          <w:lang w:val="en-US"/>
        </w:rPr>
      </w:pPr>
      <w:r w:rsidRPr="00AB47DC">
        <w:rPr>
          <w:lang w:val="en-US"/>
        </w:rPr>
        <w:t>The company has prepared its projected Balance Sheet based upon its belief of the financial position throughout each of the next five years. The Balance Sheets highlights the Assets, Liabilities and Equity of the business at any given point in time.</w:t>
      </w:r>
    </w:p>
    <w:p w14:paraId="5E628B87" w14:textId="3D4001B5" w:rsidR="0009213E" w:rsidRDefault="0009213E" w:rsidP="0009213E">
      <w:pPr>
        <w:rPr>
          <w:lang w:val="en-US"/>
        </w:rPr>
      </w:pPr>
    </w:p>
    <w:p w14:paraId="058FAA97" w14:textId="77777777" w:rsidR="002D2035" w:rsidRDefault="002C6266" w:rsidP="002D2035">
      <w:pPr>
        <w:pStyle w:val="Heading2"/>
      </w:pPr>
      <w:bookmarkStart w:id="96" w:name="_Toc528186224"/>
      <w:r>
        <w:t>8.</w:t>
      </w:r>
      <w:r w:rsidR="002A64C6">
        <w:t>6</w:t>
      </w:r>
      <w:r w:rsidR="002D2035">
        <w:t xml:space="preserve"> Income Statement</w:t>
      </w:r>
      <w:bookmarkEnd w:id="96"/>
    </w:p>
    <w:p w14:paraId="73900F96" w14:textId="77777777" w:rsidR="00AB47DC" w:rsidRPr="00AB47DC" w:rsidRDefault="00AB47DC" w:rsidP="00AB47DC">
      <w:pPr>
        <w:rPr>
          <w:lang w:val="en-US"/>
        </w:rPr>
      </w:pPr>
      <w:r w:rsidRPr="00AB47DC">
        <w:rPr>
          <w:lang w:val="en-US"/>
        </w:rPr>
        <w:t>The Income Statement, also known as Profit &amp; Loss Statement, highlights the revenues generated by the business less the operational expenses. The company has prepared revenue and expense projections based upon its knowledge of the industry.</w:t>
      </w:r>
    </w:p>
    <w:p w14:paraId="78B2D830" w14:textId="5B8E620E" w:rsidR="0009213E" w:rsidRDefault="0009213E" w:rsidP="0009213E">
      <w:pPr>
        <w:rPr>
          <w:lang w:val="en-US"/>
        </w:rPr>
      </w:pPr>
    </w:p>
    <w:p w14:paraId="001C9C75" w14:textId="77777777" w:rsidR="0009213E" w:rsidRDefault="0009213E" w:rsidP="0009213E">
      <w:pPr>
        <w:rPr>
          <w:lang w:val="en-US"/>
        </w:rPr>
      </w:pPr>
    </w:p>
    <w:p w14:paraId="64AAE116" w14:textId="77777777" w:rsidR="0009213E" w:rsidRPr="0009213E" w:rsidRDefault="0009213E" w:rsidP="0009213E">
      <w:pPr>
        <w:rPr>
          <w:lang w:val="en-US"/>
        </w:rPr>
      </w:pPr>
    </w:p>
    <w:p w14:paraId="0A89E5C2" w14:textId="77777777" w:rsidR="00AB47DC" w:rsidRDefault="00AB47DC">
      <w:pPr>
        <w:rPr>
          <w:rFonts w:ascii="Arial" w:eastAsia="Arial Unicode MS" w:hAnsi="Arial" w:cs="Arial"/>
          <w:b/>
          <w:bCs/>
          <w:lang w:val="en-US"/>
        </w:rPr>
      </w:pPr>
      <w:r>
        <w:br w:type="page"/>
      </w:r>
    </w:p>
    <w:p w14:paraId="67400064" w14:textId="77777777" w:rsidR="002D2035" w:rsidRDefault="002C6266" w:rsidP="002D2035">
      <w:pPr>
        <w:pStyle w:val="Heading2"/>
      </w:pPr>
      <w:bookmarkStart w:id="97" w:name="_Toc528186225"/>
      <w:r>
        <w:lastRenderedPageBreak/>
        <w:t>8.</w:t>
      </w:r>
      <w:r w:rsidR="002A64C6">
        <w:t>7</w:t>
      </w:r>
      <w:r w:rsidR="002D2035">
        <w:t xml:space="preserve"> </w:t>
      </w:r>
      <w:r w:rsidR="005455E7">
        <w:t xml:space="preserve">Statement of </w:t>
      </w:r>
      <w:r w:rsidR="002D2035">
        <w:t>Cash Flow</w:t>
      </w:r>
      <w:r w:rsidR="005455E7">
        <w:t>s</w:t>
      </w:r>
      <w:bookmarkEnd w:id="97"/>
    </w:p>
    <w:p w14:paraId="1D5BF005" w14:textId="77777777" w:rsidR="00AB47DC" w:rsidRPr="00AB47DC" w:rsidRDefault="00AB47DC" w:rsidP="00AB47DC">
      <w:bookmarkStart w:id="98" w:name="_Toc72037118"/>
      <w:bookmarkStart w:id="99" w:name="offering"/>
      <w:r w:rsidRPr="00AB47DC">
        <w:t>The Statement of Cash Flows records the movement of cash into and out of the business over a certain time period. The movement in Cash Flow will differ from what is shown in the Income Statement due to taking into account items shown in Balance Sheet such capital expenditures, taxes and dividends.</w:t>
      </w:r>
    </w:p>
    <w:p w14:paraId="6B13B4AC" w14:textId="1B1669A2" w:rsidR="00AB47DC" w:rsidRDefault="00AB47DC" w:rsidP="00AB47DC">
      <w:r w:rsidRPr="00AB47DC">
        <w:t>Cash Flows generated from operations are healthy and strong giving the business the opportunity for an early exit or future business acquisitions. Operational cash flows are sufficient for dividend payout, repayment of the loan within five years and future capital expenditures.</w:t>
      </w:r>
    </w:p>
    <w:p w14:paraId="4B7F9B98" w14:textId="24433FCE" w:rsidR="00DF3A39" w:rsidRPr="00AB47DC" w:rsidRDefault="0072705D" w:rsidP="00AB47DC">
      <w:pPr>
        <w:rPr>
          <w:noProof/>
        </w:rPr>
      </w:pPr>
      <w:r>
        <w:rPr>
          <w:noProof/>
        </w:rPr>
        <w:br w:type="page"/>
      </w:r>
    </w:p>
    <w:p w14:paraId="03FAE208" w14:textId="77777777" w:rsidR="002D2035" w:rsidRDefault="00AC7E54" w:rsidP="002D2035">
      <w:pPr>
        <w:pStyle w:val="Heading1"/>
      </w:pPr>
      <w:bookmarkStart w:id="100" w:name="_Toc528186226"/>
      <w:r>
        <w:lastRenderedPageBreak/>
        <w:t xml:space="preserve">9. </w:t>
      </w:r>
      <w:r w:rsidR="002D2035">
        <w:t>Funding Request</w:t>
      </w:r>
      <w:bookmarkEnd w:id="98"/>
      <w:bookmarkEnd w:id="100"/>
    </w:p>
    <w:p w14:paraId="4ABE0D58" w14:textId="77777777" w:rsidR="002D2035" w:rsidRDefault="002D2035" w:rsidP="002D2035">
      <w:pPr>
        <w:pStyle w:val="Heading2"/>
      </w:pPr>
      <w:bookmarkStart w:id="101" w:name="_Toc72037119"/>
      <w:bookmarkStart w:id="102" w:name="_Toc528186227"/>
      <w:bookmarkEnd w:id="99"/>
      <w:r>
        <w:t>9.1 Offer</w:t>
      </w:r>
      <w:bookmarkEnd w:id="101"/>
      <w:bookmarkEnd w:id="102"/>
      <w:r>
        <w:t xml:space="preserve"> </w:t>
      </w:r>
    </w:p>
    <w:p w14:paraId="7812CAE6" w14:textId="77777777" w:rsidR="00352555" w:rsidRDefault="00352555" w:rsidP="00352555">
      <w:pPr>
        <w:rPr>
          <w:lang w:val="en-US"/>
        </w:rPr>
      </w:pPr>
      <w:r>
        <w:rPr>
          <w:lang w:val="en-US"/>
        </w:rPr>
        <w:t>The directors of the business present to you its offer to join the company and be part of the team.</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858"/>
      </w:tblGrid>
      <w:tr w:rsidR="00352555" w:rsidRPr="002C78CE" w14:paraId="5F8800BE" w14:textId="77777777" w:rsidTr="00E77C92">
        <w:tc>
          <w:tcPr>
            <w:tcW w:w="10278" w:type="dxa"/>
            <w:gridSpan w:val="2"/>
            <w:shd w:val="clear" w:color="auto" w:fill="808080"/>
          </w:tcPr>
          <w:p w14:paraId="03FEC2E8" w14:textId="77777777" w:rsidR="00352555" w:rsidRPr="002C78CE" w:rsidRDefault="00352555" w:rsidP="00E77C92">
            <w:pPr>
              <w:spacing w:line="360" w:lineRule="auto"/>
              <w:rPr>
                <w:rFonts w:cstheme="minorHAnsi"/>
                <w:b/>
                <w:bCs/>
                <w:color w:val="FFFFFF"/>
                <w:lang w:val="en-GB"/>
              </w:rPr>
            </w:pPr>
            <w:r w:rsidRPr="002C78CE">
              <w:rPr>
                <w:rFonts w:cstheme="minorHAnsi"/>
                <w:b/>
                <w:bCs/>
                <w:color w:val="FFFFFF"/>
                <w:lang w:val="en-GB"/>
              </w:rPr>
              <w:t>PROJECT INFORMATION</w:t>
            </w:r>
          </w:p>
        </w:tc>
      </w:tr>
      <w:tr w:rsidR="00352555" w:rsidRPr="002C78CE" w14:paraId="57392D04" w14:textId="77777777" w:rsidTr="00E77C92">
        <w:tc>
          <w:tcPr>
            <w:tcW w:w="3420" w:type="dxa"/>
            <w:shd w:val="clear" w:color="auto" w:fill="D9D9D9"/>
          </w:tcPr>
          <w:p w14:paraId="7F915748" w14:textId="77777777" w:rsidR="00352555" w:rsidRPr="002C78CE" w:rsidRDefault="00352555" w:rsidP="00E77C92">
            <w:pPr>
              <w:spacing w:line="360" w:lineRule="auto"/>
              <w:rPr>
                <w:rFonts w:cstheme="minorHAnsi"/>
                <w:b/>
                <w:bCs/>
                <w:lang w:val="en-GB"/>
              </w:rPr>
            </w:pPr>
            <w:r w:rsidRPr="002C78CE">
              <w:rPr>
                <w:rFonts w:cstheme="minorHAnsi"/>
                <w:b/>
                <w:bCs/>
                <w:lang w:val="en-GB"/>
              </w:rPr>
              <w:t>Project title</w:t>
            </w:r>
          </w:p>
        </w:tc>
        <w:tc>
          <w:tcPr>
            <w:tcW w:w="6858" w:type="dxa"/>
          </w:tcPr>
          <w:p w14:paraId="05CE5255" w14:textId="77777777" w:rsidR="00352555" w:rsidRPr="002C78CE" w:rsidRDefault="002C78CE" w:rsidP="00E77C92">
            <w:pPr>
              <w:spacing w:line="360" w:lineRule="auto"/>
              <w:rPr>
                <w:rFonts w:cstheme="minorHAnsi"/>
                <w:b/>
                <w:bCs/>
                <w:lang w:val="en-GB"/>
              </w:rPr>
            </w:pPr>
            <w:r w:rsidRPr="002C78CE">
              <w:rPr>
                <w:rFonts w:cstheme="minorHAnsi"/>
                <w:b/>
                <w:bCs/>
                <w:lang w:val="en-GB"/>
              </w:rPr>
              <w:t>Crypto Asset Storage</w:t>
            </w:r>
          </w:p>
        </w:tc>
      </w:tr>
      <w:tr w:rsidR="00352555" w:rsidRPr="002C78CE" w14:paraId="51D3B349" w14:textId="77777777" w:rsidTr="00E77C92">
        <w:tc>
          <w:tcPr>
            <w:tcW w:w="3420" w:type="dxa"/>
            <w:shd w:val="clear" w:color="auto" w:fill="D9D9D9"/>
          </w:tcPr>
          <w:p w14:paraId="4780DDC0" w14:textId="77777777" w:rsidR="00352555" w:rsidRPr="002C78CE" w:rsidRDefault="00352555" w:rsidP="00E77C92">
            <w:pPr>
              <w:spacing w:line="360" w:lineRule="auto"/>
              <w:rPr>
                <w:rFonts w:cstheme="minorHAnsi"/>
                <w:b/>
                <w:bCs/>
                <w:lang w:val="en-GB"/>
              </w:rPr>
            </w:pPr>
            <w:r w:rsidRPr="002C78CE">
              <w:rPr>
                <w:rFonts w:cstheme="minorHAnsi"/>
                <w:b/>
                <w:bCs/>
                <w:lang w:val="en-GB"/>
              </w:rPr>
              <w:t>Date of submission</w:t>
            </w:r>
          </w:p>
        </w:tc>
        <w:tc>
          <w:tcPr>
            <w:tcW w:w="6858" w:type="dxa"/>
          </w:tcPr>
          <w:p w14:paraId="35C7ECC9" w14:textId="77777777" w:rsidR="00352555" w:rsidRPr="002C78CE" w:rsidRDefault="002C78CE" w:rsidP="00E77C92">
            <w:pPr>
              <w:spacing w:line="360" w:lineRule="auto"/>
              <w:rPr>
                <w:rFonts w:cstheme="minorHAnsi"/>
                <w:b/>
                <w:bCs/>
                <w:lang w:val="en-GB"/>
              </w:rPr>
            </w:pPr>
            <w:r>
              <w:rPr>
                <w:rFonts w:cstheme="minorHAnsi"/>
                <w:b/>
                <w:bCs/>
                <w:lang w:val="en-GB"/>
              </w:rPr>
              <w:t>1</w:t>
            </w:r>
            <w:r w:rsidRPr="002C78CE">
              <w:rPr>
                <w:rFonts w:cstheme="minorHAnsi"/>
                <w:b/>
                <w:bCs/>
                <w:vertAlign w:val="superscript"/>
                <w:lang w:val="en-GB"/>
              </w:rPr>
              <w:t>st</w:t>
            </w:r>
            <w:r>
              <w:rPr>
                <w:rFonts w:cstheme="minorHAnsi"/>
                <w:b/>
                <w:bCs/>
                <w:lang w:val="en-GB"/>
              </w:rPr>
              <w:t xml:space="preserve"> November 2018</w:t>
            </w:r>
          </w:p>
        </w:tc>
      </w:tr>
      <w:tr w:rsidR="00352555" w:rsidRPr="002C78CE" w14:paraId="70AD0FA3" w14:textId="77777777" w:rsidTr="00E77C92">
        <w:tc>
          <w:tcPr>
            <w:tcW w:w="3420" w:type="dxa"/>
            <w:shd w:val="clear" w:color="auto" w:fill="D9D9D9"/>
          </w:tcPr>
          <w:p w14:paraId="4191D04F" w14:textId="77777777" w:rsidR="00352555" w:rsidRPr="002C78CE" w:rsidRDefault="00352555" w:rsidP="00E77C92">
            <w:pPr>
              <w:spacing w:line="360" w:lineRule="auto"/>
              <w:rPr>
                <w:rFonts w:cstheme="minorHAnsi"/>
                <w:b/>
                <w:bCs/>
                <w:lang w:val="en-GB"/>
              </w:rPr>
            </w:pPr>
            <w:r w:rsidRPr="002C78CE">
              <w:rPr>
                <w:rFonts w:cstheme="minorHAnsi"/>
                <w:b/>
                <w:bCs/>
                <w:lang w:val="en-GB"/>
              </w:rPr>
              <w:t xml:space="preserve">Total amount requested </w:t>
            </w:r>
          </w:p>
        </w:tc>
        <w:tc>
          <w:tcPr>
            <w:tcW w:w="6858" w:type="dxa"/>
          </w:tcPr>
          <w:p w14:paraId="11F149E8" w14:textId="15EECB86" w:rsidR="00352555" w:rsidRPr="002C78CE" w:rsidRDefault="002C78CE" w:rsidP="00E77C92">
            <w:pPr>
              <w:spacing w:line="360" w:lineRule="auto"/>
              <w:rPr>
                <w:rFonts w:cstheme="minorHAnsi"/>
                <w:b/>
                <w:bCs/>
                <w:lang w:val="en-GB"/>
              </w:rPr>
            </w:pPr>
            <w:r>
              <w:rPr>
                <w:rFonts w:cstheme="minorHAnsi"/>
                <w:b/>
                <w:bCs/>
                <w:lang w:val="en-GB"/>
              </w:rPr>
              <w:t>US$</w:t>
            </w:r>
            <w:r w:rsidR="000C1213">
              <w:rPr>
                <w:rFonts w:cstheme="minorHAnsi"/>
                <w:b/>
                <w:bCs/>
                <w:lang w:val="en-GB"/>
              </w:rPr>
              <w:t>xx</w:t>
            </w:r>
            <w:r>
              <w:rPr>
                <w:rFonts w:cstheme="minorHAnsi"/>
                <w:b/>
                <w:bCs/>
                <w:lang w:val="en-GB"/>
              </w:rPr>
              <w:t>,000,000</w:t>
            </w:r>
          </w:p>
        </w:tc>
      </w:tr>
      <w:tr w:rsidR="00352555" w:rsidRPr="002C78CE" w14:paraId="5A106E3A" w14:textId="77777777" w:rsidTr="00E77C92">
        <w:tc>
          <w:tcPr>
            <w:tcW w:w="3420" w:type="dxa"/>
            <w:shd w:val="clear" w:color="auto" w:fill="D9D9D9"/>
          </w:tcPr>
          <w:p w14:paraId="3A3DCF8F" w14:textId="77777777" w:rsidR="00352555" w:rsidRPr="002C78CE" w:rsidRDefault="00352555" w:rsidP="00E77C92">
            <w:pPr>
              <w:spacing w:line="360" w:lineRule="auto"/>
              <w:rPr>
                <w:rFonts w:cstheme="minorHAnsi"/>
                <w:b/>
                <w:bCs/>
                <w:lang w:val="en-GB"/>
              </w:rPr>
            </w:pPr>
            <w:r w:rsidRPr="002C78CE">
              <w:rPr>
                <w:rFonts w:cstheme="minorHAnsi"/>
                <w:b/>
                <w:bCs/>
                <w:lang w:val="en-GB"/>
              </w:rPr>
              <w:t>Expected start date</w:t>
            </w:r>
          </w:p>
        </w:tc>
        <w:tc>
          <w:tcPr>
            <w:tcW w:w="6858" w:type="dxa"/>
          </w:tcPr>
          <w:p w14:paraId="705077CA" w14:textId="25B8B46D" w:rsidR="00352555" w:rsidRPr="002C78CE" w:rsidRDefault="00352555" w:rsidP="00E77C92">
            <w:pPr>
              <w:spacing w:line="360" w:lineRule="auto"/>
              <w:rPr>
                <w:rFonts w:cstheme="minorHAnsi"/>
                <w:b/>
                <w:bCs/>
                <w:lang w:val="en-GB"/>
              </w:rPr>
            </w:pPr>
          </w:p>
        </w:tc>
      </w:tr>
      <w:tr w:rsidR="00352555" w:rsidRPr="002C78CE" w14:paraId="351B00A2" w14:textId="77777777" w:rsidTr="00E77C92">
        <w:tc>
          <w:tcPr>
            <w:tcW w:w="3420" w:type="dxa"/>
            <w:shd w:val="clear" w:color="auto" w:fill="D9D9D9"/>
          </w:tcPr>
          <w:p w14:paraId="43618C00" w14:textId="77777777" w:rsidR="00352555" w:rsidRPr="002C78CE" w:rsidRDefault="00352555" w:rsidP="00E77C92">
            <w:pPr>
              <w:spacing w:line="360" w:lineRule="auto"/>
              <w:rPr>
                <w:rFonts w:cstheme="minorHAnsi"/>
                <w:b/>
                <w:bCs/>
                <w:lang w:val="en-GB"/>
              </w:rPr>
            </w:pPr>
            <w:r w:rsidRPr="002C78CE">
              <w:rPr>
                <w:rFonts w:cstheme="minorHAnsi"/>
                <w:b/>
                <w:bCs/>
                <w:lang w:val="en-GB"/>
              </w:rPr>
              <w:t>Expected completion date</w:t>
            </w:r>
          </w:p>
        </w:tc>
        <w:tc>
          <w:tcPr>
            <w:tcW w:w="6858" w:type="dxa"/>
          </w:tcPr>
          <w:p w14:paraId="1044A92E" w14:textId="39EE7FCE" w:rsidR="00352555" w:rsidRPr="002C78CE" w:rsidRDefault="00352555" w:rsidP="00E77C92">
            <w:pPr>
              <w:spacing w:line="360" w:lineRule="auto"/>
              <w:rPr>
                <w:rFonts w:cstheme="minorHAnsi"/>
                <w:b/>
                <w:bCs/>
                <w:lang w:val="en-GB"/>
              </w:rPr>
            </w:pPr>
          </w:p>
        </w:tc>
      </w:tr>
      <w:tr w:rsidR="00352555" w:rsidRPr="002C78CE" w14:paraId="1C68CE89" w14:textId="77777777" w:rsidTr="00E77C92">
        <w:tc>
          <w:tcPr>
            <w:tcW w:w="10278" w:type="dxa"/>
            <w:gridSpan w:val="2"/>
            <w:shd w:val="clear" w:color="auto" w:fill="808080"/>
          </w:tcPr>
          <w:p w14:paraId="67F42629" w14:textId="77777777" w:rsidR="00352555" w:rsidRPr="002C78CE" w:rsidRDefault="00352555" w:rsidP="00E77C92">
            <w:pPr>
              <w:spacing w:line="360" w:lineRule="auto"/>
              <w:rPr>
                <w:rFonts w:cstheme="minorHAnsi"/>
                <w:b/>
                <w:bCs/>
                <w:color w:val="FFFFFF"/>
                <w:lang w:val="en-GB"/>
              </w:rPr>
            </w:pPr>
          </w:p>
        </w:tc>
      </w:tr>
    </w:tbl>
    <w:p w14:paraId="7BC816DD" w14:textId="77777777" w:rsidR="00352555" w:rsidRPr="00352555" w:rsidRDefault="00352555" w:rsidP="00352555">
      <w:pPr>
        <w:rPr>
          <w:lang w:val="en-US"/>
        </w:rPr>
      </w:pPr>
    </w:p>
    <w:p w14:paraId="462205DC" w14:textId="77777777" w:rsidR="002D2035" w:rsidRDefault="002D2035" w:rsidP="002D2035">
      <w:pPr>
        <w:pStyle w:val="Heading2"/>
      </w:pPr>
      <w:bookmarkStart w:id="103" w:name="_Toc72037120"/>
      <w:bookmarkStart w:id="104" w:name="_Toc528186228"/>
      <w:r>
        <w:t>9.2 Capital Requirements</w:t>
      </w:r>
      <w:bookmarkEnd w:id="103"/>
      <w:bookmarkEnd w:id="104"/>
    </w:p>
    <w:p w14:paraId="2247A037" w14:textId="403B87AA" w:rsidR="00AC7E54" w:rsidRDefault="00AC7E54" w:rsidP="00AC7E54">
      <w:r w:rsidRPr="00AC7E54">
        <w:t xml:space="preserve">The company foresees that equity will need to be injected into the business </w:t>
      </w:r>
      <w:r w:rsidR="002C78CE">
        <w:t>to allow for the commencement</w:t>
      </w:r>
      <w:r w:rsidRPr="00AC7E54">
        <w:t xml:space="preserve"> of the business. </w:t>
      </w:r>
      <w:r w:rsidR="002C78CE">
        <w:t>F</w:t>
      </w:r>
      <w:r w:rsidRPr="00AC7E54">
        <w:t xml:space="preserve">unding requirements of </w:t>
      </w:r>
      <w:proofErr w:type="spellStart"/>
      <w:r w:rsidR="002C78CE">
        <w:rPr>
          <w:b/>
        </w:rPr>
        <w:t>US$</w:t>
      </w:r>
      <w:r w:rsidR="000C1213">
        <w:rPr>
          <w:b/>
        </w:rPr>
        <w:t>xx</w:t>
      </w:r>
      <w:proofErr w:type="spellEnd"/>
      <w:r w:rsidR="002C78CE">
        <w:rPr>
          <w:b/>
        </w:rPr>
        <w:t xml:space="preserve"> million</w:t>
      </w:r>
      <w:r w:rsidRPr="00AC7E54">
        <w:t xml:space="preserve"> will be required</w:t>
      </w:r>
      <w:r w:rsidR="002C78CE">
        <w:t xml:space="preserve"> initially to commence the business model.</w:t>
      </w:r>
    </w:p>
    <w:p w14:paraId="30DA28E9" w14:textId="77777777" w:rsidR="00F61C4A" w:rsidRPr="00AC7E54" w:rsidRDefault="00F61C4A" w:rsidP="00AC7E54">
      <w:r>
        <w:t>Our invitation is extended to an individual shareholder or groups of 5 or 10 shareholders as shown in the table below.</w:t>
      </w:r>
    </w:p>
    <w:tbl>
      <w:tblPr>
        <w:tblStyle w:val="TableGrid"/>
        <w:tblW w:w="0" w:type="auto"/>
        <w:tblLook w:val="04A0" w:firstRow="1" w:lastRow="0" w:firstColumn="1" w:lastColumn="0" w:noHBand="0" w:noVBand="1"/>
      </w:tblPr>
      <w:tblGrid>
        <w:gridCol w:w="1998"/>
        <w:gridCol w:w="2184"/>
        <w:gridCol w:w="5168"/>
      </w:tblGrid>
      <w:tr w:rsidR="00DE245C" w:rsidRPr="009024F8" w14:paraId="3B29F4B7" w14:textId="77777777" w:rsidTr="002B1BB4">
        <w:tc>
          <w:tcPr>
            <w:tcW w:w="1998" w:type="dxa"/>
            <w:shd w:val="clear" w:color="auto" w:fill="D9D9D9" w:themeFill="background1" w:themeFillShade="D9"/>
          </w:tcPr>
          <w:p w14:paraId="3C603EB3" w14:textId="77777777" w:rsidR="00DE245C" w:rsidRPr="00461E0B" w:rsidRDefault="00DE245C" w:rsidP="002B1BB4">
            <w:pPr>
              <w:rPr>
                <w:rFonts w:asciiTheme="minorHAnsi" w:hAnsiTheme="minorHAnsi" w:cstheme="minorHAnsi"/>
                <w:b/>
              </w:rPr>
            </w:pPr>
            <w:r w:rsidRPr="00461E0B">
              <w:rPr>
                <w:rFonts w:asciiTheme="minorHAnsi" w:hAnsiTheme="minorHAnsi" w:cstheme="minorHAnsi"/>
                <w:b/>
              </w:rPr>
              <w:t>Invitation</w:t>
            </w:r>
          </w:p>
        </w:tc>
        <w:tc>
          <w:tcPr>
            <w:tcW w:w="2184" w:type="dxa"/>
            <w:shd w:val="clear" w:color="auto" w:fill="D9D9D9" w:themeFill="background1" w:themeFillShade="D9"/>
          </w:tcPr>
          <w:p w14:paraId="53521A84" w14:textId="77777777" w:rsidR="00DE245C" w:rsidRPr="00461E0B" w:rsidRDefault="00DE245C" w:rsidP="002B1BB4">
            <w:pPr>
              <w:rPr>
                <w:rFonts w:asciiTheme="minorHAnsi" w:hAnsiTheme="minorHAnsi" w:cstheme="minorHAnsi"/>
                <w:b/>
              </w:rPr>
            </w:pPr>
            <w:r w:rsidRPr="00461E0B">
              <w:rPr>
                <w:rFonts w:asciiTheme="minorHAnsi" w:hAnsiTheme="minorHAnsi" w:cstheme="minorHAnsi"/>
                <w:b/>
              </w:rPr>
              <w:t>% Equity each shareholder</w:t>
            </w:r>
          </w:p>
        </w:tc>
        <w:tc>
          <w:tcPr>
            <w:tcW w:w="0" w:type="auto"/>
            <w:shd w:val="clear" w:color="auto" w:fill="D9D9D9" w:themeFill="background1" w:themeFillShade="D9"/>
          </w:tcPr>
          <w:p w14:paraId="0FD00A5B" w14:textId="77777777" w:rsidR="00DE245C" w:rsidRPr="00461E0B" w:rsidRDefault="00DE245C" w:rsidP="002B1BB4">
            <w:pPr>
              <w:rPr>
                <w:rFonts w:asciiTheme="minorHAnsi" w:hAnsiTheme="minorHAnsi" w:cstheme="minorHAnsi"/>
                <w:b/>
              </w:rPr>
            </w:pPr>
            <w:r w:rsidRPr="00461E0B">
              <w:rPr>
                <w:rFonts w:asciiTheme="minorHAnsi" w:hAnsiTheme="minorHAnsi" w:cstheme="minorHAnsi"/>
                <w:b/>
              </w:rPr>
              <w:t>% of dividends each shareholder paid out of after</w:t>
            </w:r>
            <w:r>
              <w:rPr>
                <w:rFonts w:asciiTheme="minorHAnsi" w:hAnsiTheme="minorHAnsi" w:cstheme="minorHAnsi"/>
                <w:b/>
              </w:rPr>
              <w:t>-</w:t>
            </w:r>
            <w:r w:rsidRPr="00461E0B">
              <w:rPr>
                <w:rFonts w:asciiTheme="minorHAnsi" w:hAnsiTheme="minorHAnsi" w:cstheme="minorHAnsi"/>
                <w:b/>
              </w:rPr>
              <w:t>tax profits</w:t>
            </w:r>
          </w:p>
        </w:tc>
      </w:tr>
      <w:tr w:rsidR="00DE245C" w:rsidRPr="009024F8" w14:paraId="2C2C6DBA" w14:textId="77777777" w:rsidTr="002B1BB4">
        <w:tc>
          <w:tcPr>
            <w:tcW w:w="1998" w:type="dxa"/>
          </w:tcPr>
          <w:p w14:paraId="539DD809" w14:textId="77777777" w:rsidR="00DE245C" w:rsidRPr="009024F8" w:rsidRDefault="00DE245C" w:rsidP="002B1BB4">
            <w:pPr>
              <w:rPr>
                <w:rFonts w:asciiTheme="minorHAnsi" w:hAnsiTheme="minorHAnsi" w:cstheme="minorHAnsi"/>
              </w:rPr>
            </w:pPr>
            <w:r>
              <w:rPr>
                <w:rFonts w:asciiTheme="minorHAnsi" w:hAnsiTheme="minorHAnsi" w:cstheme="minorHAnsi"/>
              </w:rPr>
              <w:t>1 Shareholder</w:t>
            </w:r>
          </w:p>
        </w:tc>
        <w:tc>
          <w:tcPr>
            <w:tcW w:w="2184" w:type="dxa"/>
          </w:tcPr>
          <w:p w14:paraId="6975BD04" w14:textId="77777777" w:rsidR="00DE245C" w:rsidRPr="009024F8" w:rsidRDefault="00DE245C" w:rsidP="002B1BB4">
            <w:pPr>
              <w:rPr>
                <w:rFonts w:asciiTheme="minorHAnsi" w:hAnsiTheme="minorHAnsi" w:cstheme="minorHAnsi"/>
              </w:rPr>
            </w:pPr>
            <w:r>
              <w:rPr>
                <w:rFonts w:asciiTheme="minorHAnsi" w:hAnsiTheme="minorHAnsi" w:cstheme="minorHAnsi"/>
              </w:rPr>
              <w:t>75%</w:t>
            </w:r>
          </w:p>
        </w:tc>
        <w:tc>
          <w:tcPr>
            <w:tcW w:w="0" w:type="auto"/>
          </w:tcPr>
          <w:p w14:paraId="64E123EF" w14:textId="77777777" w:rsidR="00DE245C" w:rsidRPr="009024F8" w:rsidRDefault="00DE245C" w:rsidP="002B1BB4">
            <w:pPr>
              <w:rPr>
                <w:rFonts w:asciiTheme="minorHAnsi" w:hAnsiTheme="minorHAnsi" w:cstheme="minorHAnsi"/>
              </w:rPr>
            </w:pPr>
            <w:r>
              <w:rPr>
                <w:rFonts w:asciiTheme="minorHAnsi" w:hAnsiTheme="minorHAnsi" w:cstheme="minorHAnsi"/>
              </w:rPr>
              <w:t>30%</w:t>
            </w:r>
          </w:p>
        </w:tc>
      </w:tr>
      <w:tr w:rsidR="00DE245C" w:rsidRPr="009024F8" w14:paraId="3142E2E5" w14:textId="77777777" w:rsidTr="002B1BB4">
        <w:tc>
          <w:tcPr>
            <w:tcW w:w="1998" w:type="dxa"/>
          </w:tcPr>
          <w:p w14:paraId="3F7A539C" w14:textId="77777777" w:rsidR="00DE245C" w:rsidRPr="009024F8" w:rsidRDefault="00DE245C" w:rsidP="002B1BB4">
            <w:pPr>
              <w:rPr>
                <w:rFonts w:asciiTheme="minorHAnsi" w:hAnsiTheme="minorHAnsi" w:cstheme="minorHAnsi"/>
              </w:rPr>
            </w:pPr>
            <w:r>
              <w:rPr>
                <w:rFonts w:asciiTheme="minorHAnsi" w:hAnsiTheme="minorHAnsi" w:cstheme="minorHAnsi"/>
              </w:rPr>
              <w:t>5 Shareholders</w:t>
            </w:r>
          </w:p>
        </w:tc>
        <w:tc>
          <w:tcPr>
            <w:tcW w:w="2184" w:type="dxa"/>
          </w:tcPr>
          <w:p w14:paraId="52E655BF" w14:textId="77777777" w:rsidR="00DE245C" w:rsidRPr="009024F8" w:rsidRDefault="00DE245C" w:rsidP="002B1BB4">
            <w:pPr>
              <w:rPr>
                <w:rFonts w:asciiTheme="minorHAnsi" w:hAnsiTheme="minorHAnsi" w:cstheme="minorHAnsi"/>
              </w:rPr>
            </w:pPr>
            <w:r>
              <w:rPr>
                <w:rFonts w:asciiTheme="minorHAnsi" w:hAnsiTheme="minorHAnsi" w:cstheme="minorHAnsi"/>
              </w:rPr>
              <w:t>15%</w:t>
            </w:r>
          </w:p>
        </w:tc>
        <w:tc>
          <w:tcPr>
            <w:tcW w:w="0" w:type="auto"/>
          </w:tcPr>
          <w:p w14:paraId="69746490" w14:textId="77777777" w:rsidR="00DE245C" w:rsidRPr="009024F8" w:rsidRDefault="00DE245C" w:rsidP="002B1BB4">
            <w:pPr>
              <w:rPr>
                <w:rFonts w:asciiTheme="minorHAnsi" w:hAnsiTheme="minorHAnsi" w:cstheme="minorHAnsi"/>
              </w:rPr>
            </w:pPr>
            <w:r>
              <w:rPr>
                <w:rFonts w:asciiTheme="minorHAnsi" w:hAnsiTheme="minorHAnsi" w:cstheme="minorHAnsi"/>
              </w:rPr>
              <w:t>6%</w:t>
            </w:r>
          </w:p>
        </w:tc>
      </w:tr>
      <w:tr w:rsidR="00DE245C" w:rsidRPr="009024F8" w14:paraId="04E7E589" w14:textId="77777777" w:rsidTr="002B1BB4">
        <w:tc>
          <w:tcPr>
            <w:tcW w:w="1998" w:type="dxa"/>
          </w:tcPr>
          <w:p w14:paraId="6E074B52" w14:textId="77777777" w:rsidR="00DE245C" w:rsidRPr="009024F8" w:rsidRDefault="00DE245C" w:rsidP="002B1BB4">
            <w:pPr>
              <w:rPr>
                <w:rFonts w:asciiTheme="minorHAnsi" w:hAnsiTheme="minorHAnsi" w:cstheme="minorHAnsi"/>
              </w:rPr>
            </w:pPr>
            <w:r>
              <w:rPr>
                <w:rFonts w:asciiTheme="minorHAnsi" w:hAnsiTheme="minorHAnsi" w:cstheme="minorHAnsi"/>
              </w:rPr>
              <w:t>10 Shareholders</w:t>
            </w:r>
          </w:p>
        </w:tc>
        <w:tc>
          <w:tcPr>
            <w:tcW w:w="2184" w:type="dxa"/>
          </w:tcPr>
          <w:p w14:paraId="28E18AB7" w14:textId="77777777" w:rsidR="00DE245C" w:rsidRPr="009024F8" w:rsidRDefault="00DE245C" w:rsidP="002B1BB4">
            <w:pPr>
              <w:rPr>
                <w:rFonts w:asciiTheme="minorHAnsi" w:hAnsiTheme="minorHAnsi" w:cstheme="minorHAnsi"/>
              </w:rPr>
            </w:pPr>
            <w:r>
              <w:rPr>
                <w:rFonts w:asciiTheme="minorHAnsi" w:hAnsiTheme="minorHAnsi" w:cstheme="minorHAnsi"/>
              </w:rPr>
              <w:t>7.5%</w:t>
            </w:r>
          </w:p>
        </w:tc>
        <w:tc>
          <w:tcPr>
            <w:tcW w:w="0" w:type="auto"/>
          </w:tcPr>
          <w:p w14:paraId="6F93671E" w14:textId="77777777" w:rsidR="00DE245C" w:rsidRPr="009024F8" w:rsidRDefault="00DE245C" w:rsidP="002B1BB4">
            <w:pPr>
              <w:rPr>
                <w:rFonts w:asciiTheme="minorHAnsi" w:hAnsiTheme="minorHAnsi" w:cstheme="minorHAnsi"/>
              </w:rPr>
            </w:pPr>
            <w:r>
              <w:rPr>
                <w:rFonts w:asciiTheme="minorHAnsi" w:hAnsiTheme="minorHAnsi" w:cstheme="minorHAnsi"/>
              </w:rPr>
              <w:t>3%</w:t>
            </w:r>
          </w:p>
        </w:tc>
      </w:tr>
    </w:tbl>
    <w:p w14:paraId="4F5D6128" w14:textId="77777777" w:rsidR="002D2035" w:rsidRDefault="002D2035" w:rsidP="002D2035"/>
    <w:p w14:paraId="4C6511B3" w14:textId="77777777" w:rsidR="00F61C4A" w:rsidRDefault="00F61C4A">
      <w:pPr>
        <w:rPr>
          <w:rFonts w:ascii="Arial" w:eastAsia="Arial Unicode MS" w:hAnsi="Arial" w:cs="Arial"/>
          <w:b/>
          <w:bCs/>
          <w:lang w:val="en-US"/>
        </w:rPr>
      </w:pPr>
      <w:bookmarkStart w:id="105" w:name="_Toc72037122"/>
      <w:r>
        <w:br w:type="page"/>
      </w:r>
    </w:p>
    <w:p w14:paraId="5C64D585" w14:textId="77777777" w:rsidR="002D2035" w:rsidRDefault="00E922A2" w:rsidP="002D2035">
      <w:pPr>
        <w:pStyle w:val="Heading2"/>
      </w:pPr>
      <w:bookmarkStart w:id="106" w:name="_Toc528186229"/>
      <w:r>
        <w:lastRenderedPageBreak/>
        <w:t>9.3</w:t>
      </w:r>
      <w:r w:rsidR="002D2035">
        <w:t xml:space="preserve"> Valuation of Business</w:t>
      </w:r>
      <w:bookmarkEnd w:id="105"/>
      <w:bookmarkEnd w:id="106"/>
    </w:p>
    <w:p w14:paraId="3C8A8485" w14:textId="4BD6D008" w:rsidR="00AC7E54" w:rsidRPr="00D862DC" w:rsidRDefault="00AC7E54" w:rsidP="00AC7E54">
      <w:pPr>
        <w:rPr>
          <w:lang w:val="en-US"/>
        </w:rPr>
      </w:pPr>
      <w:r w:rsidRPr="00D862DC">
        <w:rPr>
          <w:lang w:val="en-US"/>
        </w:rPr>
        <w:t>The business can be valued in many ways</w:t>
      </w:r>
      <w:r w:rsidRPr="00F61C4A">
        <w:rPr>
          <w:b/>
          <w:color w:val="FF0000"/>
          <w:lang w:val="en-US"/>
        </w:rPr>
        <w:t>.</w:t>
      </w:r>
      <w:r w:rsidR="00F61C4A" w:rsidRPr="00F61C4A">
        <w:rPr>
          <w:b/>
          <w:color w:val="FF0000"/>
          <w:lang w:val="en-US"/>
        </w:rPr>
        <w:t xml:space="preserve"> </w:t>
      </w:r>
      <w:r w:rsidRPr="00D862DC">
        <w:rPr>
          <w:lang w:val="en-US"/>
        </w:rPr>
        <w:t xml:space="preserve">Typically, this style of business would be valued on </w:t>
      </w:r>
      <w:r w:rsidR="00F61C4A" w:rsidRPr="00D862DC">
        <w:rPr>
          <w:lang w:val="en-US"/>
        </w:rPr>
        <w:t>earnings</w:t>
      </w:r>
      <w:r w:rsidRPr="00D862DC">
        <w:rPr>
          <w:lang w:val="en-US"/>
        </w:rPr>
        <w:t xml:space="preserve"> multiple (usually </w:t>
      </w:r>
      <w:r w:rsidR="00F61C4A">
        <w:rPr>
          <w:lang w:val="en-US"/>
        </w:rPr>
        <w:t xml:space="preserve">xx </w:t>
      </w:r>
      <w:r w:rsidRPr="00D862DC">
        <w:rPr>
          <w:lang w:val="en-US"/>
        </w:rPr>
        <w:t xml:space="preserve">to </w:t>
      </w:r>
      <w:r w:rsidR="00F61C4A">
        <w:rPr>
          <w:lang w:val="en-US"/>
        </w:rPr>
        <w:t>xx</w:t>
      </w:r>
      <w:r w:rsidRPr="00D862DC">
        <w:rPr>
          <w:lang w:val="en-US"/>
        </w:rPr>
        <w:t xml:space="preserve"> times). The earnings multiple can vary from year depending upon various many external variable such as economy and market conditions. </w:t>
      </w:r>
      <w:r w:rsidR="006518AF">
        <w:rPr>
          <w:lang w:val="en-US"/>
        </w:rPr>
        <w:t xml:space="preserve"> The valuations that are shown in the media are widely different. For example, </w:t>
      </w:r>
      <w:proofErr w:type="spellStart"/>
      <w:r w:rsidR="00034015">
        <w:rPr>
          <w:lang w:val="en-US"/>
        </w:rPr>
        <w:t>Nividia</w:t>
      </w:r>
      <w:proofErr w:type="spellEnd"/>
      <w:r w:rsidR="00034015">
        <w:rPr>
          <w:lang w:val="en-US"/>
        </w:rPr>
        <w:t xml:space="preserve"> is reportedly reflected as 53 earnings multiplier. </w:t>
      </w:r>
    </w:p>
    <w:p w14:paraId="290AC12D" w14:textId="77777777" w:rsidR="00AC7E54" w:rsidRPr="00D862DC" w:rsidRDefault="00AC7E54" w:rsidP="00AC7E54">
      <w:pPr>
        <w:rPr>
          <w:lang w:val="en-US"/>
        </w:rPr>
      </w:pPr>
      <w:r w:rsidRPr="00D862DC">
        <w:rPr>
          <w:lang w:val="en-US"/>
        </w:rPr>
        <w:t>As an example, we will illustrate an example of a business valuation</w:t>
      </w:r>
      <w:r w:rsidR="00F61C4A">
        <w:rPr>
          <w:lang w:val="en-US"/>
        </w:rPr>
        <w:t>,</w:t>
      </w:r>
      <w:r w:rsidRPr="00D862DC">
        <w:rPr>
          <w:lang w:val="en-US"/>
        </w:rPr>
        <w:t xml:space="preserve"> but it must be noted that market and economic conditions can change this valuation at any time. </w:t>
      </w:r>
      <w:r>
        <w:rPr>
          <w:lang w:val="en-US"/>
        </w:rPr>
        <w:t>The projected valuation is based upon the fifth year financial projection.</w:t>
      </w:r>
    </w:p>
    <w:p w14:paraId="1CA1B38A" w14:textId="77777777" w:rsidR="00AC7E54" w:rsidRPr="00D862DC" w:rsidRDefault="00AC7E54" w:rsidP="00AC7E54">
      <w:pPr>
        <w:shd w:val="clear" w:color="auto" w:fill="BF8F00" w:themeFill="accent4" w:themeFillShade="BF"/>
        <w:jc w:val="center"/>
        <w:rPr>
          <w:b/>
          <w:color w:val="FFFFFF" w:themeColor="background1"/>
          <w:lang w:val="en-US"/>
        </w:rPr>
      </w:pPr>
      <w:r w:rsidRPr="00D862DC">
        <w:rPr>
          <w:b/>
          <w:color w:val="FFFFFF" w:themeColor="background1"/>
          <w:lang w:val="en-US"/>
        </w:rPr>
        <w:t xml:space="preserve">Net profit before tax is projected to be </w:t>
      </w:r>
      <w:proofErr w:type="spellStart"/>
      <w:r w:rsidR="00E922A2">
        <w:rPr>
          <w:b/>
          <w:color w:val="FFFFFF" w:themeColor="background1"/>
          <w:lang w:val="en-US"/>
        </w:rPr>
        <w:t>xxxx</w:t>
      </w:r>
      <w:proofErr w:type="spellEnd"/>
      <w:r w:rsidRPr="00D862DC">
        <w:rPr>
          <w:b/>
          <w:color w:val="FFFFFF" w:themeColor="background1"/>
          <w:lang w:val="en-US"/>
        </w:rPr>
        <w:t>.</w:t>
      </w:r>
    </w:p>
    <w:p w14:paraId="027186F5" w14:textId="77777777" w:rsidR="00AC7E54" w:rsidRPr="00D862DC" w:rsidRDefault="00AC7E54" w:rsidP="00AC7E54">
      <w:pPr>
        <w:shd w:val="clear" w:color="auto" w:fill="BF8F00" w:themeFill="accent4" w:themeFillShade="BF"/>
        <w:jc w:val="center"/>
        <w:rPr>
          <w:b/>
          <w:color w:val="FFFFFF" w:themeColor="background1"/>
          <w:lang w:val="en-US"/>
        </w:rPr>
      </w:pPr>
      <w:r w:rsidRPr="00D862DC">
        <w:rPr>
          <w:b/>
          <w:color w:val="FFFFFF" w:themeColor="background1"/>
          <w:lang w:val="en-US"/>
        </w:rPr>
        <w:t xml:space="preserve">Add back owner’s salary of </w:t>
      </w:r>
      <w:proofErr w:type="spellStart"/>
      <w:r w:rsidR="00E922A2">
        <w:rPr>
          <w:b/>
          <w:color w:val="FFFFFF" w:themeColor="background1"/>
          <w:lang w:val="en-US"/>
        </w:rPr>
        <w:t>xxxx</w:t>
      </w:r>
      <w:proofErr w:type="spellEnd"/>
    </w:p>
    <w:p w14:paraId="585325F7" w14:textId="77777777" w:rsidR="00AC7E54" w:rsidRPr="00D862DC" w:rsidRDefault="00AC7E54" w:rsidP="00AC7E54">
      <w:pPr>
        <w:shd w:val="clear" w:color="auto" w:fill="BF8F00" w:themeFill="accent4" w:themeFillShade="BF"/>
        <w:jc w:val="center"/>
        <w:rPr>
          <w:b/>
          <w:color w:val="FFFFFF" w:themeColor="background1"/>
          <w:lang w:val="en-US"/>
        </w:rPr>
      </w:pPr>
      <w:r w:rsidRPr="00D862DC">
        <w:rPr>
          <w:b/>
          <w:color w:val="FFFFFF" w:themeColor="background1"/>
          <w:lang w:val="en-US"/>
        </w:rPr>
        <w:t>Ad</w:t>
      </w:r>
      <w:r>
        <w:rPr>
          <w:b/>
          <w:color w:val="FFFFFF" w:themeColor="background1"/>
          <w:lang w:val="en-US"/>
        </w:rPr>
        <w:t xml:space="preserve">justed net profit before tax = </w:t>
      </w:r>
      <w:proofErr w:type="spellStart"/>
      <w:r w:rsidR="00E922A2">
        <w:rPr>
          <w:b/>
          <w:color w:val="FFFFFF" w:themeColor="background1"/>
          <w:lang w:val="en-US"/>
        </w:rPr>
        <w:t>xxxx</w:t>
      </w:r>
      <w:proofErr w:type="spellEnd"/>
    </w:p>
    <w:p w14:paraId="08E46115" w14:textId="77777777" w:rsidR="00AC7E54" w:rsidRPr="00D862DC" w:rsidRDefault="00AC7E54" w:rsidP="00AC7E54">
      <w:pPr>
        <w:shd w:val="clear" w:color="auto" w:fill="385623" w:themeFill="accent6" w:themeFillShade="80"/>
        <w:jc w:val="center"/>
        <w:rPr>
          <w:b/>
          <w:color w:val="FFFFFF" w:themeColor="background1"/>
          <w:lang w:val="en-US"/>
        </w:rPr>
      </w:pPr>
      <w:r w:rsidRPr="00D862DC">
        <w:rPr>
          <w:b/>
          <w:color w:val="FFFFFF" w:themeColor="background1"/>
          <w:lang w:val="en-US"/>
        </w:rPr>
        <w:t xml:space="preserve">Earnings multiple of </w:t>
      </w:r>
      <w:r w:rsidR="00F61C4A">
        <w:rPr>
          <w:b/>
          <w:color w:val="FFFFFF" w:themeColor="background1"/>
          <w:lang w:val="en-US"/>
        </w:rPr>
        <w:t>XX</w:t>
      </w:r>
      <w:r w:rsidRPr="00D862DC">
        <w:rPr>
          <w:b/>
          <w:color w:val="FFFFFF" w:themeColor="background1"/>
          <w:lang w:val="en-US"/>
        </w:rPr>
        <w:t xml:space="preserve"> would value the business at </w:t>
      </w:r>
      <w:proofErr w:type="spellStart"/>
      <w:r w:rsidR="00E922A2">
        <w:rPr>
          <w:b/>
          <w:color w:val="FFFFFF" w:themeColor="background1"/>
          <w:lang w:val="en-US"/>
        </w:rPr>
        <w:t>xxxx</w:t>
      </w:r>
      <w:proofErr w:type="spellEnd"/>
    </w:p>
    <w:p w14:paraId="3C6D1FC5" w14:textId="77777777" w:rsidR="00AC7E54" w:rsidRPr="00D862DC" w:rsidRDefault="00AC7E54" w:rsidP="00AC7E54">
      <w:pPr>
        <w:shd w:val="clear" w:color="auto" w:fill="385623" w:themeFill="accent6" w:themeFillShade="80"/>
        <w:jc w:val="center"/>
        <w:rPr>
          <w:b/>
          <w:color w:val="FFFFFF" w:themeColor="background1"/>
          <w:lang w:val="en-US"/>
        </w:rPr>
      </w:pPr>
      <w:r w:rsidRPr="00D862DC">
        <w:rPr>
          <w:b/>
          <w:color w:val="FFFFFF" w:themeColor="background1"/>
          <w:lang w:val="en-US"/>
        </w:rPr>
        <w:t xml:space="preserve">Earnings multiple of </w:t>
      </w:r>
      <w:r w:rsidR="00F61C4A">
        <w:rPr>
          <w:b/>
          <w:color w:val="FFFFFF" w:themeColor="background1"/>
          <w:lang w:val="en-US"/>
        </w:rPr>
        <w:t>XX</w:t>
      </w:r>
      <w:r w:rsidRPr="00D862DC">
        <w:rPr>
          <w:b/>
          <w:color w:val="FFFFFF" w:themeColor="background1"/>
          <w:lang w:val="en-US"/>
        </w:rPr>
        <w:t xml:space="preserve"> would value the business </w:t>
      </w:r>
      <w:proofErr w:type="spellStart"/>
      <w:r w:rsidR="00E922A2">
        <w:rPr>
          <w:b/>
          <w:color w:val="FFFFFF" w:themeColor="background1"/>
          <w:lang w:val="en-US"/>
        </w:rPr>
        <w:t>xxxx</w:t>
      </w:r>
      <w:proofErr w:type="spellEnd"/>
    </w:p>
    <w:p w14:paraId="4168AACC" w14:textId="77777777" w:rsidR="00AC7E54" w:rsidRPr="00AC7E54" w:rsidRDefault="00AC7E54" w:rsidP="00AC7E54">
      <w:pPr>
        <w:rPr>
          <w:lang w:val="en-US"/>
        </w:rPr>
      </w:pPr>
    </w:p>
    <w:p w14:paraId="676D32F7" w14:textId="77777777" w:rsidR="002D2035" w:rsidRDefault="00E922A2" w:rsidP="002D2035">
      <w:pPr>
        <w:pStyle w:val="Heading2"/>
      </w:pPr>
      <w:bookmarkStart w:id="107" w:name="_Toc72037123"/>
      <w:bookmarkStart w:id="108" w:name="_Toc528186230"/>
      <w:r>
        <w:t>9.4</w:t>
      </w:r>
      <w:r w:rsidR="002D2035">
        <w:t xml:space="preserve"> Exit Strategy</w:t>
      </w:r>
      <w:bookmarkEnd w:id="107"/>
      <w:bookmarkEnd w:id="108"/>
    </w:p>
    <w:p w14:paraId="63492C48" w14:textId="77777777" w:rsidR="00AC7E54" w:rsidRPr="00AC7E54" w:rsidRDefault="00AC7E54" w:rsidP="00AC7E54">
      <w:r w:rsidRPr="00AC7E54">
        <w:t>The company has no immediate plans for exiting. The company plans to be still trading in ten years’ time allowing it the opportunity to expand its business model into other locations across the country. The strength of the Balance Sheet will allow the business to be in a strong position for takeover, seeking further funding or for the director to exit the business.</w:t>
      </w:r>
      <w:r w:rsidR="00F61C4A">
        <w:t xml:space="preserve"> The </w:t>
      </w:r>
      <w:r w:rsidRPr="00AC7E54">
        <w:t xml:space="preserve">exit strategies to be considered will </w:t>
      </w:r>
      <w:r w:rsidR="00F61C4A">
        <w:t>include</w:t>
      </w:r>
      <w:r w:rsidRPr="00AC7E54">
        <w:t>:</w:t>
      </w:r>
    </w:p>
    <w:p w14:paraId="0934BE58" w14:textId="77777777" w:rsidR="00AC7E54" w:rsidRPr="00AC7E54" w:rsidRDefault="00AC7E54" w:rsidP="00F61C4A">
      <w:pPr>
        <w:pStyle w:val="ListParagraph"/>
        <w:numPr>
          <w:ilvl w:val="0"/>
          <w:numId w:val="33"/>
        </w:numPr>
      </w:pPr>
      <w:r w:rsidRPr="00F61C4A">
        <w:rPr>
          <w:b/>
        </w:rPr>
        <w:t>Mergers and Acquisitions -</w:t>
      </w:r>
      <w:r w:rsidRPr="00AC7E54">
        <w:t xml:space="preserve">With a merger or acquisition, the owner of the business can sell the controlling interest in the business to another party but may still assume a smaller role in the day-to-day operation. This strategy will only be considered if the shareholders wish to leave the business gradually without selling it outright. </w:t>
      </w:r>
    </w:p>
    <w:p w14:paraId="4776F6EE" w14:textId="77777777" w:rsidR="00406E58" w:rsidRDefault="00AC7E54" w:rsidP="00F61C4A">
      <w:pPr>
        <w:pStyle w:val="ListParagraph"/>
        <w:numPr>
          <w:ilvl w:val="0"/>
          <w:numId w:val="33"/>
        </w:numPr>
      </w:pPr>
      <w:r w:rsidRPr="00F61C4A">
        <w:rPr>
          <w:b/>
        </w:rPr>
        <w:t>IPO -</w:t>
      </w:r>
      <w:r w:rsidRPr="00AC7E54">
        <w:t>An Initial Public Offering (IPO) occurs when a privately-owned business decides to sell shares of stock to the public. This can be highly profitable for the business after it has been fully developed, as this can generate a large amount of revenue in a short period of time.</w:t>
      </w:r>
      <w:r w:rsidR="00406E58">
        <w:t xml:space="preserve"> IPOs are often issued by smaller, younger companies seeking capital to expand, but they can also be done by large privately owned companies looking to become publicly traded. In an IPO, the issuer obtains the assistance of an underwriting firm, which helps determine what type of security to issue, the best offering price, the amount of shares to be issued and the time to bring it to market.</w:t>
      </w:r>
    </w:p>
    <w:p w14:paraId="39EBF4CF" w14:textId="77777777" w:rsidR="00AC7E54" w:rsidRDefault="00AC7E54" w:rsidP="00AC7E54">
      <w:pPr>
        <w:rPr>
          <w:lang w:val="en-US"/>
        </w:rPr>
      </w:pPr>
    </w:p>
    <w:p w14:paraId="2C1B75B4" w14:textId="77777777" w:rsidR="00AC7E54" w:rsidRDefault="00AC7E54" w:rsidP="00AC7E54">
      <w:pPr>
        <w:rPr>
          <w:lang w:val="en-US"/>
        </w:rPr>
      </w:pPr>
    </w:p>
    <w:p w14:paraId="347F3F53" w14:textId="77777777" w:rsidR="00AC7E54" w:rsidRDefault="00AC7E54" w:rsidP="00AC7E54">
      <w:pPr>
        <w:rPr>
          <w:lang w:val="en-US"/>
        </w:rPr>
      </w:pPr>
    </w:p>
    <w:p w14:paraId="10AD3131" w14:textId="77777777" w:rsidR="00AC7E54" w:rsidRDefault="00AC7E54" w:rsidP="00AC7E54">
      <w:pPr>
        <w:rPr>
          <w:lang w:val="en-US"/>
        </w:rPr>
      </w:pPr>
    </w:p>
    <w:p w14:paraId="5F44D6B4" w14:textId="7C13547F" w:rsidR="00AC7E54" w:rsidRDefault="00AC7E54">
      <w:pPr>
        <w:rPr>
          <w:rFonts w:ascii="Arial" w:eastAsia="MS Mincho" w:hAnsi="Arial" w:cs="Arial"/>
          <w:b/>
          <w:bCs/>
          <w:sz w:val="27"/>
          <w:szCs w:val="27"/>
          <w:lang w:val="en-US"/>
        </w:rPr>
      </w:pPr>
      <w:bookmarkStart w:id="109" w:name="_Toc72037124"/>
      <w:bookmarkStart w:id="110" w:name="_GoBack"/>
      <w:bookmarkEnd w:id="109"/>
      <w:bookmarkEnd w:id="110"/>
    </w:p>
    <w:sectPr w:rsidR="00AC7E54">
      <w:pgSz w:w="12240" w:h="15840" w:code="1"/>
      <w:pgMar w:top="1259" w:right="1440" w:bottom="136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C47EA" w14:textId="77777777" w:rsidR="006343CD" w:rsidRDefault="006343CD">
      <w:pPr>
        <w:spacing w:after="0" w:line="240" w:lineRule="auto"/>
      </w:pPr>
      <w:r>
        <w:separator/>
      </w:r>
    </w:p>
  </w:endnote>
  <w:endnote w:type="continuationSeparator" w:id="0">
    <w:p w14:paraId="594F39B4" w14:textId="77777777" w:rsidR="006343CD" w:rsidRDefault="00634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CF06E" w14:textId="77777777" w:rsidR="00C92B50" w:rsidRDefault="00C92B50">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9A07E02" w14:textId="5F275A91" w:rsidR="00C92B50" w:rsidRDefault="00C92B50">
    <w:pPr>
      <w:pStyle w:val="Footer"/>
      <w:ind w:right="360"/>
    </w:pPr>
    <w:r>
      <w:rPr>
        <w:noProof/>
      </w:rPr>
      <mc:AlternateContent>
        <mc:Choice Requires="wps">
          <w:drawing>
            <wp:anchor distT="0" distB="0" distL="114300" distR="114300" simplePos="0" relativeHeight="251657216" behindDoc="0" locked="0" layoutInCell="1" allowOverlap="1" wp14:anchorId="22EA3F19" wp14:editId="0F8364D9">
              <wp:simplePos x="0" y="0"/>
              <wp:positionH relativeFrom="column">
                <wp:posOffset>0</wp:posOffset>
              </wp:positionH>
              <wp:positionV relativeFrom="paragraph">
                <wp:posOffset>-24765</wp:posOffset>
              </wp:positionV>
              <wp:extent cx="5955665" cy="0"/>
              <wp:effectExtent l="9525" t="17145" r="16510" b="1143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5665" cy="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BC49D" id="Straight Connector 6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5pt" to="468.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p4Hw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" strokecolor="#333" strokeweight="1.5pt"/>
          </w:pict>
        </mc:Fallback>
      </mc:AlternateContent>
    </w:r>
    <w:r>
      <w:rPr>
        <w:noProof/>
      </w:rPr>
      <w:t>xxxxx</w:t>
    </w:r>
    <w:r w:rsidRPr="00FF20C1">
      <w:rPr>
        <w:noProof/>
      </w:rPr>
      <w:t xml:space="preserve"> </w:t>
    </w:r>
    <w:r>
      <w:rPr>
        <w:i/>
        <w:iCs/>
        <w:color w:val="333333"/>
      </w:rPr>
      <w:t>Business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4EEF66" w14:textId="77777777" w:rsidR="006343CD" w:rsidRDefault="006343CD">
      <w:pPr>
        <w:spacing w:after="0" w:line="240" w:lineRule="auto"/>
      </w:pPr>
      <w:r>
        <w:separator/>
      </w:r>
    </w:p>
  </w:footnote>
  <w:footnote w:type="continuationSeparator" w:id="0">
    <w:p w14:paraId="6D3EFF98" w14:textId="77777777" w:rsidR="006343CD" w:rsidRDefault="006343CD">
      <w:pPr>
        <w:spacing w:after="0" w:line="240" w:lineRule="auto"/>
      </w:pPr>
      <w:r>
        <w:continuationSeparator/>
      </w:r>
    </w:p>
  </w:footnote>
  <w:footnote w:id="1">
    <w:p w14:paraId="596752D1" w14:textId="77777777" w:rsidR="00C92B50" w:rsidRPr="00DC06B4" w:rsidRDefault="00C92B50">
      <w:pPr>
        <w:pStyle w:val="FootnoteText"/>
        <w:rPr>
          <w:lang w:val="en-US"/>
        </w:rPr>
      </w:pPr>
      <w:r>
        <w:rPr>
          <w:rStyle w:val="FootnoteReference"/>
        </w:rPr>
        <w:footnoteRef/>
      </w:r>
      <w:r>
        <w:t xml:space="preserve"> </w:t>
      </w:r>
      <w:r>
        <w:rPr>
          <w:lang w:val="en-US"/>
        </w:rPr>
        <w:t xml:space="preserve">Source – BABB - </w:t>
      </w:r>
      <w:r w:rsidRPr="00DC06B4">
        <w:rPr>
          <w:lang w:val="en-US"/>
        </w:rPr>
        <w:t>https://medium.com/babb/what-is-a-crypto-asset-1f0fcc517887</w:t>
      </w:r>
    </w:p>
  </w:footnote>
  <w:footnote w:id="2">
    <w:p w14:paraId="6BE0F9BC" w14:textId="77777777" w:rsidR="00C92B50" w:rsidRPr="006F7DE0" w:rsidRDefault="00C92B50">
      <w:pPr>
        <w:pStyle w:val="FootnoteText"/>
        <w:rPr>
          <w:lang w:val="en-US"/>
        </w:rPr>
      </w:pPr>
      <w:r>
        <w:rPr>
          <w:rStyle w:val="FootnoteReference"/>
        </w:rPr>
        <w:footnoteRef/>
      </w:r>
      <w:r>
        <w:t xml:space="preserve"> </w:t>
      </w:r>
      <w:r>
        <w:rPr>
          <w:lang w:val="en-US"/>
        </w:rPr>
        <w:t xml:space="preserve">Source – Financial Stability Board - </w:t>
      </w:r>
      <w:r w:rsidRPr="006F7DE0">
        <w:rPr>
          <w:lang w:val="en-US"/>
        </w:rPr>
        <w:t>FSB report sets out framework to monitor crypto-asset markets</w:t>
      </w:r>
      <w:r>
        <w:rPr>
          <w:lang w:val="en-US"/>
        </w:rPr>
        <w:t xml:space="preserve"> 16/07/2018</w:t>
      </w:r>
    </w:p>
  </w:footnote>
  <w:footnote w:id="3">
    <w:p w14:paraId="30D98B06" w14:textId="77777777" w:rsidR="00C92B50" w:rsidRPr="00AC13DD" w:rsidRDefault="00C92B50">
      <w:pPr>
        <w:pStyle w:val="FootnoteText"/>
        <w:rPr>
          <w:lang w:val="en-US"/>
        </w:rPr>
      </w:pPr>
      <w:r>
        <w:rPr>
          <w:rStyle w:val="FootnoteReference"/>
        </w:rPr>
        <w:footnoteRef/>
      </w:r>
      <w:r>
        <w:t xml:space="preserve"> </w:t>
      </w:r>
      <w:r>
        <w:rPr>
          <w:lang w:val="en-US"/>
        </w:rPr>
        <w:t xml:space="preserve">Source – Crypto Fund Research - </w:t>
      </w:r>
      <w:r w:rsidRPr="00AC13DD">
        <w:rPr>
          <w:lang w:val="en-US"/>
        </w:rPr>
        <w:t>https://cryptofundresearch.com/cryptocurrency-funds-overview-infographic/</w:t>
      </w:r>
    </w:p>
  </w:footnote>
  <w:footnote w:id="4">
    <w:p w14:paraId="24B7240C" w14:textId="77777777" w:rsidR="00C92B50" w:rsidRPr="009A7230" w:rsidRDefault="00C92B50">
      <w:pPr>
        <w:pStyle w:val="FootnoteText"/>
        <w:rPr>
          <w:lang w:val="en-US"/>
        </w:rPr>
      </w:pPr>
      <w:r>
        <w:rPr>
          <w:rStyle w:val="FootnoteReference"/>
        </w:rPr>
        <w:footnoteRef/>
      </w:r>
      <w:r>
        <w:t xml:space="preserve"> </w:t>
      </w:r>
      <w:r>
        <w:rPr>
          <w:lang w:val="en-US"/>
        </w:rPr>
        <w:t>Source – Statista 2018</w:t>
      </w:r>
    </w:p>
  </w:footnote>
  <w:footnote w:id="5">
    <w:p w14:paraId="20EEA30C" w14:textId="77777777" w:rsidR="00C92B50" w:rsidRPr="001C5BE5" w:rsidRDefault="00C92B50">
      <w:pPr>
        <w:pStyle w:val="FootnoteText"/>
        <w:rPr>
          <w:lang w:val="en-US"/>
        </w:rPr>
      </w:pPr>
      <w:r>
        <w:rPr>
          <w:rStyle w:val="FootnoteReference"/>
        </w:rPr>
        <w:footnoteRef/>
      </w:r>
      <w:r>
        <w:t xml:space="preserve"> </w:t>
      </w:r>
      <w:r>
        <w:rPr>
          <w:lang w:val="en-US"/>
        </w:rPr>
        <w:t xml:space="preserve">Source - </w:t>
      </w:r>
      <w:r w:rsidRPr="001C5BE5">
        <w:rPr>
          <w:lang w:val="en-US"/>
        </w:rPr>
        <w:t>National Conference of State Legislatures</w:t>
      </w:r>
      <w:r>
        <w:rPr>
          <w:lang w:val="en-US"/>
        </w:rPr>
        <w:t xml:space="preserve"> - </w:t>
      </w:r>
      <w:r w:rsidRPr="001C5BE5">
        <w:rPr>
          <w:lang w:val="en-US"/>
        </w:rPr>
        <w:t>http://www.ncsl.org/research/financial-services-and-commerce/cryptocurrency-2018-legislation.aspx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DEF34" w14:textId="77777777" w:rsidR="00C92B50" w:rsidRDefault="00C92B50">
    <w:pPr>
      <w:pStyle w:val="Header"/>
      <w:rPr>
        <w:color w:val="FFFFFF"/>
      </w:rPr>
    </w:pPr>
    <w:bookmarkStart w:id="0" w:name="OLE_LINK1"/>
    <w:r>
      <w:rPr>
        <w:color w:val="FFFFFF"/>
        <w:sz w:val="13"/>
        <w:szCs w:val="13"/>
      </w:rPr>
      <w:t>IN A COURT OF LAW.</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4187"/>
      </v:shape>
    </w:pict>
  </w:numPicBullet>
  <w:abstractNum w:abstractNumId="0" w15:restartNumberingAfterBreak="0">
    <w:nsid w:val="0F7A651E"/>
    <w:multiLevelType w:val="hybridMultilevel"/>
    <w:tmpl w:val="0E5C50A4"/>
    <w:lvl w:ilvl="0" w:tplc="18090011">
      <w:start w:val="1"/>
      <w:numFmt w:val="decimal"/>
      <w:lvlText w:val="%1)"/>
      <w:lvlJc w:val="left"/>
      <w:pPr>
        <w:ind w:left="678" w:hanging="360"/>
      </w:pPr>
    </w:lvl>
    <w:lvl w:ilvl="1" w:tplc="18090019" w:tentative="1">
      <w:start w:val="1"/>
      <w:numFmt w:val="lowerLetter"/>
      <w:lvlText w:val="%2."/>
      <w:lvlJc w:val="left"/>
      <w:pPr>
        <w:ind w:left="1398" w:hanging="360"/>
      </w:pPr>
    </w:lvl>
    <w:lvl w:ilvl="2" w:tplc="1809001B" w:tentative="1">
      <w:start w:val="1"/>
      <w:numFmt w:val="lowerRoman"/>
      <w:lvlText w:val="%3."/>
      <w:lvlJc w:val="right"/>
      <w:pPr>
        <w:ind w:left="2118" w:hanging="180"/>
      </w:pPr>
    </w:lvl>
    <w:lvl w:ilvl="3" w:tplc="1809000F" w:tentative="1">
      <w:start w:val="1"/>
      <w:numFmt w:val="decimal"/>
      <w:lvlText w:val="%4."/>
      <w:lvlJc w:val="left"/>
      <w:pPr>
        <w:ind w:left="2838" w:hanging="360"/>
      </w:pPr>
    </w:lvl>
    <w:lvl w:ilvl="4" w:tplc="18090019" w:tentative="1">
      <w:start w:val="1"/>
      <w:numFmt w:val="lowerLetter"/>
      <w:lvlText w:val="%5."/>
      <w:lvlJc w:val="left"/>
      <w:pPr>
        <w:ind w:left="3558" w:hanging="360"/>
      </w:pPr>
    </w:lvl>
    <w:lvl w:ilvl="5" w:tplc="1809001B" w:tentative="1">
      <w:start w:val="1"/>
      <w:numFmt w:val="lowerRoman"/>
      <w:lvlText w:val="%6."/>
      <w:lvlJc w:val="right"/>
      <w:pPr>
        <w:ind w:left="4278" w:hanging="180"/>
      </w:pPr>
    </w:lvl>
    <w:lvl w:ilvl="6" w:tplc="1809000F" w:tentative="1">
      <w:start w:val="1"/>
      <w:numFmt w:val="decimal"/>
      <w:lvlText w:val="%7."/>
      <w:lvlJc w:val="left"/>
      <w:pPr>
        <w:ind w:left="4998" w:hanging="360"/>
      </w:pPr>
    </w:lvl>
    <w:lvl w:ilvl="7" w:tplc="18090019" w:tentative="1">
      <w:start w:val="1"/>
      <w:numFmt w:val="lowerLetter"/>
      <w:lvlText w:val="%8."/>
      <w:lvlJc w:val="left"/>
      <w:pPr>
        <w:ind w:left="5718" w:hanging="360"/>
      </w:pPr>
    </w:lvl>
    <w:lvl w:ilvl="8" w:tplc="1809001B" w:tentative="1">
      <w:start w:val="1"/>
      <w:numFmt w:val="lowerRoman"/>
      <w:lvlText w:val="%9."/>
      <w:lvlJc w:val="right"/>
      <w:pPr>
        <w:ind w:left="6438" w:hanging="180"/>
      </w:pPr>
    </w:lvl>
  </w:abstractNum>
  <w:abstractNum w:abstractNumId="1" w15:restartNumberingAfterBreak="0">
    <w:nsid w:val="158003F5"/>
    <w:multiLevelType w:val="hybridMultilevel"/>
    <w:tmpl w:val="E4285B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8233ADD"/>
    <w:multiLevelType w:val="hybridMultilevel"/>
    <w:tmpl w:val="D45C6F2E"/>
    <w:lvl w:ilvl="0" w:tplc="CC520704">
      <w:start w:val="1"/>
      <w:numFmt w:val="bullet"/>
      <w:lvlText w:val=""/>
      <w:lvlJc w:val="left"/>
      <w:pPr>
        <w:tabs>
          <w:tab w:val="num" w:pos="720"/>
        </w:tabs>
        <w:ind w:left="720" w:hanging="360"/>
      </w:pPr>
      <w:rPr>
        <w:rFonts w:ascii="Symbol" w:hAnsi="Symbol" w:cs="Symbol" w:hint="default"/>
        <w:sz w:val="20"/>
        <w:szCs w:val="20"/>
      </w:rPr>
    </w:lvl>
    <w:lvl w:ilvl="1" w:tplc="614862C0">
      <w:start w:val="1"/>
      <w:numFmt w:val="bullet"/>
      <w:lvlText w:val="o"/>
      <w:lvlJc w:val="left"/>
      <w:pPr>
        <w:tabs>
          <w:tab w:val="num" w:pos="1440"/>
        </w:tabs>
        <w:ind w:left="1440" w:hanging="360"/>
      </w:pPr>
      <w:rPr>
        <w:rFonts w:ascii="Courier New" w:hAnsi="Courier New" w:cs="Courier New" w:hint="default"/>
        <w:sz w:val="20"/>
        <w:szCs w:val="20"/>
      </w:rPr>
    </w:lvl>
    <w:lvl w:ilvl="2" w:tplc="CA965F4E">
      <w:start w:val="1"/>
      <w:numFmt w:val="bullet"/>
      <w:lvlText w:val=""/>
      <w:lvlJc w:val="left"/>
      <w:pPr>
        <w:tabs>
          <w:tab w:val="num" w:pos="2160"/>
        </w:tabs>
        <w:ind w:left="2160" w:hanging="360"/>
      </w:pPr>
      <w:rPr>
        <w:rFonts w:ascii="Wingdings" w:hAnsi="Wingdings" w:cs="Wingdings" w:hint="default"/>
        <w:sz w:val="20"/>
        <w:szCs w:val="20"/>
      </w:rPr>
    </w:lvl>
    <w:lvl w:ilvl="3" w:tplc="C31812FC">
      <w:start w:val="1"/>
      <w:numFmt w:val="bullet"/>
      <w:lvlText w:val=""/>
      <w:lvlJc w:val="left"/>
      <w:pPr>
        <w:tabs>
          <w:tab w:val="num" w:pos="2880"/>
        </w:tabs>
        <w:ind w:left="2880" w:hanging="360"/>
      </w:pPr>
      <w:rPr>
        <w:rFonts w:ascii="Wingdings" w:hAnsi="Wingdings" w:cs="Wingdings" w:hint="default"/>
        <w:sz w:val="20"/>
        <w:szCs w:val="20"/>
      </w:rPr>
    </w:lvl>
    <w:lvl w:ilvl="4" w:tplc="8DFED952">
      <w:start w:val="1"/>
      <w:numFmt w:val="bullet"/>
      <w:lvlText w:val=""/>
      <w:lvlJc w:val="left"/>
      <w:pPr>
        <w:tabs>
          <w:tab w:val="num" w:pos="3600"/>
        </w:tabs>
        <w:ind w:left="3600" w:hanging="360"/>
      </w:pPr>
      <w:rPr>
        <w:rFonts w:ascii="Wingdings" w:hAnsi="Wingdings" w:cs="Wingdings" w:hint="default"/>
        <w:sz w:val="20"/>
        <w:szCs w:val="20"/>
      </w:rPr>
    </w:lvl>
    <w:lvl w:ilvl="5" w:tplc="D14A9E1E">
      <w:start w:val="1"/>
      <w:numFmt w:val="bullet"/>
      <w:lvlText w:val=""/>
      <w:lvlJc w:val="left"/>
      <w:pPr>
        <w:tabs>
          <w:tab w:val="num" w:pos="4320"/>
        </w:tabs>
        <w:ind w:left="4320" w:hanging="360"/>
      </w:pPr>
      <w:rPr>
        <w:rFonts w:ascii="Wingdings" w:hAnsi="Wingdings" w:cs="Wingdings" w:hint="default"/>
        <w:sz w:val="20"/>
        <w:szCs w:val="20"/>
      </w:rPr>
    </w:lvl>
    <w:lvl w:ilvl="6" w:tplc="8194785A">
      <w:start w:val="1"/>
      <w:numFmt w:val="bullet"/>
      <w:lvlText w:val=""/>
      <w:lvlJc w:val="left"/>
      <w:pPr>
        <w:tabs>
          <w:tab w:val="num" w:pos="5040"/>
        </w:tabs>
        <w:ind w:left="5040" w:hanging="360"/>
      </w:pPr>
      <w:rPr>
        <w:rFonts w:ascii="Wingdings" w:hAnsi="Wingdings" w:cs="Wingdings" w:hint="default"/>
        <w:sz w:val="20"/>
        <w:szCs w:val="20"/>
      </w:rPr>
    </w:lvl>
    <w:lvl w:ilvl="7" w:tplc="A4A49CD0">
      <w:start w:val="1"/>
      <w:numFmt w:val="bullet"/>
      <w:lvlText w:val=""/>
      <w:lvlJc w:val="left"/>
      <w:pPr>
        <w:tabs>
          <w:tab w:val="num" w:pos="5760"/>
        </w:tabs>
        <w:ind w:left="5760" w:hanging="360"/>
      </w:pPr>
      <w:rPr>
        <w:rFonts w:ascii="Wingdings" w:hAnsi="Wingdings" w:cs="Wingdings" w:hint="default"/>
        <w:sz w:val="20"/>
        <w:szCs w:val="20"/>
      </w:rPr>
    </w:lvl>
    <w:lvl w:ilvl="8" w:tplc="63B21F86">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1A153C25"/>
    <w:multiLevelType w:val="hybridMultilevel"/>
    <w:tmpl w:val="2E76E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204EF0"/>
    <w:multiLevelType w:val="hybridMultilevel"/>
    <w:tmpl w:val="189C7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4B69C0"/>
    <w:multiLevelType w:val="hybridMultilevel"/>
    <w:tmpl w:val="7CD46E3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201C782F"/>
    <w:multiLevelType w:val="hybridMultilevel"/>
    <w:tmpl w:val="F2868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E06B76"/>
    <w:multiLevelType w:val="hybridMultilevel"/>
    <w:tmpl w:val="C42A219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417170"/>
    <w:multiLevelType w:val="hybridMultilevel"/>
    <w:tmpl w:val="5E986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DA5C0D"/>
    <w:multiLevelType w:val="hybridMultilevel"/>
    <w:tmpl w:val="439AD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1D5E54"/>
    <w:multiLevelType w:val="hybridMultilevel"/>
    <w:tmpl w:val="07A22D9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096AE8"/>
    <w:multiLevelType w:val="hybridMultilevel"/>
    <w:tmpl w:val="E4285B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8A28EB"/>
    <w:multiLevelType w:val="hybridMultilevel"/>
    <w:tmpl w:val="0DA6E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034B85"/>
    <w:multiLevelType w:val="hybridMultilevel"/>
    <w:tmpl w:val="C88048D6"/>
    <w:lvl w:ilvl="0" w:tplc="215069F0">
      <w:start w:val="1"/>
      <w:numFmt w:val="decimal"/>
      <w:lvlText w:val="%1."/>
      <w:lvlJc w:val="left"/>
      <w:pPr>
        <w:ind w:left="72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F5B6AB7"/>
    <w:multiLevelType w:val="hybridMultilevel"/>
    <w:tmpl w:val="6CA42B3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2300AE0"/>
    <w:multiLevelType w:val="hybridMultilevel"/>
    <w:tmpl w:val="D310A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EE7D79"/>
    <w:multiLevelType w:val="hybridMultilevel"/>
    <w:tmpl w:val="9A16D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6F0083"/>
    <w:multiLevelType w:val="hybridMultilevel"/>
    <w:tmpl w:val="9266E940"/>
    <w:lvl w:ilvl="0" w:tplc="0C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E14C0F"/>
    <w:multiLevelType w:val="hybridMultilevel"/>
    <w:tmpl w:val="3C34E13A"/>
    <w:lvl w:ilvl="0" w:tplc="E89A17F6">
      <w:start w:val="1"/>
      <w:numFmt w:val="bullet"/>
      <w:lvlText w:val=""/>
      <w:lvlJc w:val="left"/>
      <w:pPr>
        <w:tabs>
          <w:tab w:val="num" w:pos="720"/>
        </w:tabs>
        <w:ind w:left="720" w:hanging="360"/>
      </w:pPr>
      <w:rPr>
        <w:rFonts w:ascii="Symbol" w:hAnsi="Symbol" w:cs="Symbol" w:hint="default"/>
        <w:sz w:val="20"/>
        <w:szCs w:val="20"/>
      </w:rPr>
    </w:lvl>
    <w:lvl w:ilvl="1" w:tplc="805606B2">
      <w:start w:val="1"/>
      <w:numFmt w:val="bullet"/>
      <w:lvlText w:val="o"/>
      <w:lvlJc w:val="left"/>
      <w:pPr>
        <w:tabs>
          <w:tab w:val="num" w:pos="1440"/>
        </w:tabs>
        <w:ind w:left="1440" w:hanging="360"/>
      </w:pPr>
      <w:rPr>
        <w:rFonts w:ascii="Courier New" w:hAnsi="Courier New" w:cs="Courier New" w:hint="default"/>
        <w:sz w:val="20"/>
        <w:szCs w:val="20"/>
      </w:rPr>
    </w:lvl>
    <w:lvl w:ilvl="2" w:tplc="4E42C450">
      <w:start w:val="1"/>
      <w:numFmt w:val="bullet"/>
      <w:lvlText w:val=""/>
      <w:lvlJc w:val="left"/>
      <w:pPr>
        <w:tabs>
          <w:tab w:val="num" w:pos="2160"/>
        </w:tabs>
        <w:ind w:left="2160" w:hanging="360"/>
      </w:pPr>
      <w:rPr>
        <w:rFonts w:ascii="Wingdings" w:hAnsi="Wingdings" w:cs="Wingdings" w:hint="default"/>
        <w:sz w:val="20"/>
        <w:szCs w:val="20"/>
      </w:rPr>
    </w:lvl>
    <w:lvl w:ilvl="3" w:tplc="C00E736E">
      <w:start w:val="1"/>
      <w:numFmt w:val="bullet"/>
      <w:lvlText w:val=""/>
      <w:lvlJc w:val="left"/>
      <w:pPr>
        <w:tabs>
          <w:tab w:val="num" w:pos="2880"/>
        </w:tabs>
        <w:ind w:left="2880" w:hanging="360"/>
      </w:pPr>
      <w:rPr>
        <w:rFonts w:ascii="Wingdings" w:hAnsi="Wingdings" w:cs="Wingdings" w:hint="default"/>
        <w:sz w:val="20"/>
        <w:szCs w:val="20"/>
      </w:rPr>
    </w:lvl>
    <w:lvl w:ilvl="4" w:tplc="9E209A38">
      <w:start w:val="1"/>
      <w:numFmt w:val="bullet"/>
      <w:lvlText w:val=""/>
      <w:lvlJc w:val="left"/>
      <w:pPr>
        <w:tabs>
          <w:tab w:val="num" w:pos="3600"/>
        </w:tabs>
        <w:ind w:left="3600" w:hanging="360"/>
      </w:pPr>
      <w:rPr>
        <w:rFonts w:ascii="Wingdings" w:hAnsi="Wingdings" w:cs="Wingdings" w:hint="default"/>
        <w:sz w:val="20"/>
        <w:szCs w:val="20"/>
      </w:rPr>
    </w:lvl>
    <w:lvl w:ilvl="5" w:tplc="BADE7338">
      <w:start w:val="1"/>
      <w:numFmt w:val="bullet"/>
      <w:lvlText w:val=""/>
      <w:lvlJc w:val="left"/>
      <w:pPr>
        <w:tabs>
          <w:tab w:val="num" w:pos="4320"/>
        </w:tabs>
        <w:ind w:left="4320" w:hanging="360"/>
      </w:pPr>
      <w:rPr>
        <w:rFonts w:ascii="Wingdings" w:hAnsi="Wingdings" w:cs="Wingdings" w:hint="default"/>
        <w:sz w:val="20"/>
        <w:szCs w:val="20"/>
      </w:rPr>
    </w:lvl>
    <w:lvl w:ilvl="6" w:tplc="D02E24F6">
      <w:start w:val="1"/>
      <w:numFmt w:val="bullet"/>
      <w:lvlText w:val=""/>
      <w:lvlJc w:val="left"/>
      <w:pPr>
        <w:tabs>
          <w:tab w:val="num" w:pos="5040"/>
        </w:tabs>
        <w:ind w:left="5040" w:hanging="360"/>
      </w:pPr>
      <w:rPr>
        <w:rFonts w:ascii="Wingdings" w:hAnsi="Wingdings" w:cs="Wingdings" w:hint="default"/>
        <w:sz w:val="20"/>
        <w:szCs w:val="20"/>
      </w:rPr>
    </w:lvl>
    <w:lvl w:ilvl="7" w:tplc="42E47C3C">
      <w:start w:val="1"/>
      <w:numFmt w:val="bullet"/>
      <w:lvlText w:val=""/>
      <w:lvlJc w:val="left"/>
      <w:pPr>
        <w:tabs>
          <w:tab w:val="num" w:pos="5760"/>
        </w:tabs>
        <w:ind w:left="5760" w:hanging="360"/>
      </w:pPr>
      <w:rPr>
        <w:rFonts w:ascii="Wingdings" w:hAnsi="Wingdings" w:cs="Wingdings" w:hint="default"/>
        <w:sz w:val="20"/>
        <w:szCs w:val="20"/>
      </w:rPr>
    </w:lvl>
    <w:lvl w:ilvl="8" w:tplc="95D2136E">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15:restartNumberingAfterBreak="0">
    <w:nsid w:val="40F12F3A"/>
    <w:multiLevelType w:val="hybridMultilevel"/>
    <w:tmpl w:val="DE6C7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6E2A00"/>
    <w:multiLevelType w:val="hybridMultilevel"/>
    <w:tmpl w:val="09E6378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778039C"/>
    <w:multiLevelType w:val="hybridMultilevel"/>
    <w:tmpl w:val="6C70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A40976"/>
    <w:multiLevelType w:val="hybridMultilevel"/>
    <w:tmpl w:val="3BE2B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A900CA"/>
    <w:multiLevelType w:val="hybridMultilevel"/>
    <w:tmpl w:val="EFD43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1126FF"/>
    <w:multiLevelType w:val="multilevel"/>
    <w:tmpl w:val="FE8CC4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17720B"/>
    <w:multiLevelType w:val="hybridMultilevel"/>
    <w:tmpl w:val="B7583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8F78C4"/>
    <w:multiLevelType w:val="hybridMultilevel"/>
    <w:tmpl w:val="02A02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226EB9"/>
    <w:multiLevelType w:val="hybridMultilevel"/>
    <w:tmpl w:val="ED741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597A2B"/>
    <w:multiLevelType w:val="hybridMultilevel"/>
    <w:tmpl w:val="084A4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F62BD3"/>
    <w:multiLevelType w:val="hybridMultilevel"/>
    <w:tmpl w:val="F3E8C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822879"/>
    <w:multiLevelType w:val="hybridMultilevel"/>
    <w:tmpl w:val="A4BEB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183BFF"/>
    <w:multiLevelType w:val="hybridMultilevel"/>
    <w:tmpl w:val="CDACE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6248AC"/>
    <w:multiLevelType w:val="multilevel"/>
    <w:tmpl w:val="61F21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8A110C"/>
    <w:multiLevelType w:val="multilevel"/>
    <w:tmpl w:val="7500F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E85B18"/>
    <w:multiLevelType w:val="hybridMultilevel"/>
    <w:tmpl w:val="C1848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8F5072"/>
    <w:multiLevelType w:val="hybridMultilevel"/>
    <w:tmpl w:val="E264D94C"/>
    <w:lvl w:ilvl="0" w:tplc="ED7894C0">
      <w:start w:val="1"/>
      <w:numFmt w:val="bullet"/>
      <w:lvlText w:val=""/>
      <w:lvlJc w:val="left"/>
      <w:pPr>
        <w:tabs>
          <w:tab w:val="num" w:pos="720"/>
        </w:tabs>
        <w:ind w:left="720" w:hanging="360"/>
      </w:pPr>
      <w:rPr>
        <w:rFonts w:ascii="Symbol" w:hAnsi="Symbol" w:cs="Symbol" w:hint="default"/>
        <w:sz w:val="20"/>
        <w:szCs w:val="20"/>
      </w:rPr>
    </w:lvl>
    <w:lvl w:ilvl="1" w:tplc="19DA39B8">
      <w:start w:val="1"/>
      <w:numFmt w:val="bullet"/>
      <w:lvlText w:val="o"/>
      <w:lvlJc w:val="left"/>
      <w:pPr>
        <w:tabs>
          <w:tab w:val="num" w:pos="1440"/>
        </w:tabs>
        <w:ind w:left="1440" w:hanging="360"/>
      </w:pPr>
      <w:rPr>
        <w:rFonts w:ascii="Courier New" w:hAnsi="Courier New" w:cs="Courier New" w:hint="default"/>
        <w:sz w:val="20"/>
        <w:szCs w:val="20"/>
      </w:rPr>
    </w:lvl>
    <w:lvl w:ilvl="2" w:tplc="D4A2F00A">
      <w:start w:val="1"/>
      <w:numFmt w:val="bullet"/>
      <w:lvlText w:val=""/>
      <w:lvlJc w:val="left"/>
      <w:pPr>
        <w:tabs>
          <w:tab w:val="num" w:pos="2160"/>
        </w:tabs>
        <w:ind w:left="2160" w:hanging="360"/>
      </w:pPr>
      <w:rPr>
        <w:rFonts w:ascii="Wingdings" w:hAnsi="Wingdings" w:cs="Wingdings" w:hint="default"/>
        <w:sz w:val="20"/>
        <w:szCs w:val="20"/>
      </w:rPr>
    </w:lvl>
    <w:lvl w:ilvl="3" w:tplc="69AC4F08">
      <w:start w:val="1"/>
      <w:numFmt w:val="bullet"/>
      <w:lvlText w:val=""/>
      <w:lvlJc w:val="left"/>
      <w:pPr>
        <w:tabs>
          <w:tab w:val="num" w:pos="2880"/>
        </w:tabs>
        <w:ind w:left="2880" w:hanging="360"/>
      </w:pPr>
      <w:rPr>
        <w:rFonts w:ascii="Wingdings" w:hAnsi="Wingdings" w:cs="Wingdings" w:hint="default"/>
        <w:sz w:val="20"/>
        <w:szCs w:val="20"/>
      </w:rPr>
    </w:lvl>
    <w:lvl w:ilvl="4" w:tplc="67549BA0">
      <w:start w:val="1"/>
      <w:numFmt w:val="bullet"/>
      <w:lvlText w:val=""/>
      <w:lvlJc w:val="left"/>
      <w:pPr>
        <w:tabs>
          <w:tab w:val="num" w:pos="3600"/>
        </w:tabs>
        <w:ind w:left="3600" w:hanging="360"/>
      </w:pPr>
      <w:rPr>
        <w:rFonts w:ascii="Wingdings" w:hAnsi="Wingdings" w:cs="Wingdings" w:hint="default"/>
        <w:sz w:val="20"/>
        <w:szCs w:val="20"/>
      </w:rPr>
    </w:lvl>
    <w:lvl w:ilvl="5" w:tplc="D8C4775E">
      <w:start w:val="1"/>
      <w:numFmt w:val="bullet"/>
      <w:lvlText w:val=""/>
      <w:lvlJc w:val="left"/>
      <w:pPr>
        <w:tabs>
          <w:tab w:val="num" w:pos="4320"/>
        </w:tabs>
        <w:ind w:left="4320" w:hanging="360"/>
      </w:pPr>
      <w:rPr>
        <w:rFonts w:ascii="Wingdings" w:hAnsi="Wingdings" w:cs="Wingdings" w:hint="default"/>
        <w:sz w:val="20"/>
        <w:szCs w:val="20"/>
      </w:rPr>
    </w:lvl>
    <w:lvl w:ilvl="6" w:tplc="AB46077E">
      <w:start w:val="1"/>
      <w:numFmt w:val="bullet"/>
      <w:lvlText w:val=""/>
      <w:lvlJc w:val="left"/>
      <w:pPr>
        <w:tabs>
          <w:tab w:val="num" w:pos="5040"/>
        </w:tabs>
        <w:ind w:left="5040" w:hanging="360"/>
      </w:pPr>
      <w:rPr>
        <w:rFonts w:ascii="Wingdings" w:hAnsi="Wingdings" w:cs="Wingdings" w:hint="default"/>
        <w:sz w:val="20"/>
        <w:szCs w:val="20"/>
      </w:rPr>
    </w:lvl>
    <w:lvl w:ilvl="7" w:tplc="BE429AC8">
      <w:start w:val="1"/>
      <w:numFmt w:val="bullet"/>
      <w:lvlText w:val=""/>
      <w:lvlJc w:val="left"/>
      <w:pPr>
        <w:tabs>
          <w:tab w:val="num" w:pos="5760"/>
        </w:tabs>
        <w:ind w:left="5760" w:hanging="360"/>
      </w:pPr>
      <w:rPr>
        <w:rFonts w:ascii="Wingdings" w:hAnsi="Wingdings" w:cs="Wingdings" w:hint="default"/>
        <w:sz w:val="20"/>
        <w:szCs w:val="20"/>
      </w:rPr>
    </w:lvl>
    <w:lvl w:ilvl="8" w:tplc="92FA2514">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15:restartNumberingAfterBreak="0">
    <w:nsid w:val="71A10332"/>
    <w:multiLevelType w:val="multilevel"/>
    <w:tmpl w:val="7E22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3E45F5"/>
    <w:multiLevelType w:val="hybridMultilevel"/>
    <w:tmpl w:val="31F4C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296ADD"/>
    <w:multiLevelType w:val="hybridMultilevel"/>
    <w:tmpl w:val="CB5ABF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7CBB735A"/>
    <w:multiLevelType w:val="hybridMultilevel"/>
    <w:tmpl w:val="31641686"/>
    <w:lvl w:ilvl="0" w:tplc="6B8AFFBC">
      <w:start w:val="1"/>
      <w:numFmt w:val="bullet"/>
      <w:lvlText w:val=""/>
      <w:lvlJc w:val="left"/>
      <w:pPr>
        <w:tabs>
          <w:tab w:val="num" w:pos="720"/>
        </w:tabs>
        <w:ind w:left="720" w:hanging="360"/>
      </w:pPr>
      <w:rPr>
        <w:rFonts w:ascii="Symbol" w:hAnsi="Symbol" w:cs="Symbol" w:hint="default"/>
        <w:sz w:val="20"/>
        <w:szCs w:val="20"/>
      </w:rPr>
    </w:lvl>
    <w:lvl w:ilvl="1" w:tplc="98F8DFF4">
      <w:start w:val="1"/>
      <w:numFmt w:val="bullet"/>
      <w:lvlText w:val="o"/>
      <w:lvlJc w:val="left"/>
      <w:pPr>
        <w:tabs>
          <w:tab w:val="num" w:pos="1440"/>
        </w:tabs>
        <w:ind w:left="1440" w:hanging="360"/>
      </w:pPr>
      <w:rPr>
        <w:rFonts w:ascii="Courier New" w:hAnsi="Courier New" w:cs="Courier New" w:hint="default"/>
        <w:sz w:val="20"/>
        <w:szCs w:val="20"/>
      </w:rPr>
    </w:lvl>
    <w:lvl w:ilvl="2" w:tplc="1A245CC0">
      <w:start w:val="1"/>
      <w:numFmt w:val="bullet"/>
      <w:lvlText w:val=""/>
      <w:lvlJc w:val="left"/>
      <w:pPr>
        <w:tabs>
          <w:tab w:val="num" w:pos="2160"/>
        </w:tabs>
        <w:ind w:left="2160" w:hanging="360"/>
      </w:pPr>
      <w:rPr>
        <w:rFonts w:ascii="Wingdings" w:hAnsi="Wingdings" w:cs="Wingdings" w:hint="default"/>
        <w:sz w:val="20"/>
        <w:szCs w:val="20"/>
      </w:rPr>
    </w:lvl>
    <w:lvl w:ilvl="3" w:tplc="9FE6C440">
      <w:start w:val="1"/>
      <w:numFmt w:val="bullet"/>
      <w:lvlText w:val=""/>
      <w:lvlJc w:val="left"/>
      <w:pPr>
        <w:tabs>
          <w:tab w:val="num" w:pos="2880"/>
        </w:tabs>
        <w:ind w:left="2880" w:hanging="360"/>
      </w:pPr>
      <w:rPr>
        <w:rFonts w:ascii="Wingdings" w:hAnsi="Wingdings" w:cs="Wingdings" w:hint="default"/>
        <w:sz w:val="20"/>
        <w:szCs w:val="20"/>
      </w:rPr>
    </w:lvl>
    <w:lvl w:ilvl="4" w:tplc="53344480">
      <w:start w:val="1"/>
      <w:numFmt w:val="bullet"/>
      <w:lvlText w:val=""/>
      <w:lvlJc w:val="left"/>
      <w:pPr>
        <w:tabs>
          <w:tab w:val="num" w:pos="3600"/>
        </w:tabs>
        <w:ind w:left="3600" w:hanging="360"/>
      </w:pPr>
      <w:rPr>
        <w:rFonts w:ascii="Wingdings" w:hAnsi="Wingdings" w:cs="Wingdings" w:hint="default"/>
        <w:sz w:val="20"/>
        <w:szCs w:val="20"/>
      </w:rPr>
    </w:lvl>
    <w:lvl w:ilvl="5" w:tplc="6C7EA5DC">
      <w:start w:val="1"/>
      <w:numFmt w:val="bullet"/>
      <w:lvlText w:val=""/>
      <w:lvlJc w:val="left"/>
      <w:pPr>
        <w:tabs>
          <w:tab w:val="num" w:pos="4320"/>
        </w:tabs>
        <w:ind w:left="4320" w:hanging="360"/>
      </w:pPr>
      <w:rPr>
        <w:rFonts w:ascii="Wingdings" w:hAnsi="Wingdings" w:cs="Wingdings" w:hint="default"/>
        <w:sz w:val="20"/>
        <w:szCs w:val="20"/>
      </w:rPr>
    </w:lvl>
    <w:lvl w:ilvl="6" w:tplc="77B032BA">
      <w:start w:val="1"/>
      <w:numFmt w:val="bullet"/>
      <w:lvlText w:val=""/>
      <w:lvlJc w:val="left"/>
      <w:pPr>
        <w:tabs>
          <w:tab w:val="num" w:pos="5040"/>
        </w:tabs>
        <w:ind w:left="5040" w:hanging="360"/>
      </w:pPr>
      <w:rPr>
        <w:rFonts w:ascii="Wingdings" w:hAnsi="Wingdings" w:cs="Wingdings" w:hint="default"/>
        <w:sz w:val="20"/>
        <w:szCs w:val="20"/>
      </w:rPr>
    </w:lvl>
    <w:lvl w:ilvl="7" w:tplc="8A0A2BB2">
      <w:start w:val="1"/>
      <w:numFmt w:val="bullet"/>
      <w:lvlText w:val=""/>
      <w:lvlJc w:val="left"/>
      <w:pPr>
        <w:tabs>
          <w:tab w:val="num" w:pos="5760"/>
        </w:tabs>
        <w:ind w:left="5760" w:hanging="360"/>
      </w:pPr>
      <w:rPr>
        <w:rFonts w:ascii="Wingdings" w:hAnsi="Wingdings" w:cs="Wingdings" w:hint="default"/>
        <w:sz w:val="20"/>
        <w:szCs w:val="20"/>
      </w:rPr>
    </w:lvl>
    <w:lvl w:ilvl="8" w:tplc="AFC4795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2"/>
  </w:num>
  <w:num w:numId="2">
    <w:abstractNumId w:val="35"/>
  </w:num>
  <w:num w:numId="3">
    <w:abstractNumId w:val="39"/>
  </w:num>
  <w:num w:numId="4">
    <w:abstractNumId w:val="18"/>
  </w:num>
  <w:num w:numId="5">
    <w:abstractNumId w:val="36"/>
  </w:num>
  <w:num w:numId="6">
    <w:abstractNumId w:val="33"/>
  </w:num>
  <w:num w:numId="7">
    <w:abstractNumId w:val="32"/>
  </w:num>
  <w:num w:numId="8">
    <w:abstractNumId w:val="24"/>
  </w:num>
  <w:num w:numId="9">
    <w:abstractNumId w:val="20"/>
  </w:num>
  <w:num w:numId="10">
    <w:abstractNumId w:val="5"/>
  </w:num>
  <w:num w:numId="11">
    <w:abstractNumId w:val="3"/>
  </w:num>
  <w:num w:numId="12">
    <w:abstractNumId w:val="13"/>
  </w:num>
  <w:num w:numId="13">
    <w:abstractNumId w:val="38"/>
  </w:num>
  <w:num w:numId="14">
    <w:abstractNumId w:val="30"/>
  </w:num>
  <w:num w:numId="15">
    <w:abstractNumId w:val="31"/>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0"/>
  </w:num>
  <w:num w:numId="19">
    <w:abstractNumId w:val="14"/>
  </w:num>
  <w:num w:numId="20">
    <w:abstractNumId w:val="1"/>
  </w:num>
  <w:num w:numId="21">
    <w:abstractNumId w:val="11"/>
  </w:num>
  <w:num w:numId="22">
    <w:abstractNumId w:val="0"/>
  </w:num>
  <w:num w:numId="23">
    <w:abstractNumId w:val="28"/>
  </w:num>
  <w:num w:numId="24">
    <w:abstractNumId w:val="17"/>
  </w:num>
  <w:num w:numId="25">
    <w:abstractNumId w:val="12"/>
  </w:num>
  <w:num w:numId="26">
    <w:abstractNumId w:val="6"/>
  </w:num>
  <w:num w:numId="27">
    <w:abstractNumId w:val="21"/>
  </w:num>
  <w:num w:numId="28">
    <w:abstractNumId w:val="9"/>
  </w:num>
  <w:num w:numId="29">
    <w:abstractNumId w:val="16"/>
  </w:num>
  <w:num w:numId="30">
    <w:abstractNumId w:val="25"/>
  </w:num>
  <w:num w:numId="31">
    <w:abstractNumId w:val="23"/>
  </w:num>
  <w:num w:numId="32">
    <w:abstractNumId w:val="37"/>
  </w:num>
  <w:num w:numId="33">
    <w:abstractNumId w:val="8"/>
  </w:num>
  <w:num w:numId="34">
    <w:abstractNumId w:val="15"/>
  </w:num>
  <w:num w:numId="35">
    <w:abstractNumId w:val="34"/>
  </w:num>
  <w:num w:numId="36">
    <w:abstractNumId w:val="22"/>
  </w:num>
  <w:num w:numId="37">
    <w:abstractNumId w:val="26"/>
  </w:num>
  <w:num w:numId="38">
    <w:abstractNumId w:val="29"/>
  </w:num>
  <w:num w:numId="39">
    <w:abstractNumId w:val="27"/>
  </w:num>
  <w:num w:numId="40">
    <w:abstractNumId w:val="4"/>
  </w:num>
  <w:num w:numId="41">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66E"/>
    <w:rsid w:val="000029D2"/>
    <w:rsid w:val="000052C7"/>
    <w:rsid w:val="00020003"/>
    <w:rsid w:val="00025EFF"/>
    <w:rsid w:val="00025F57"/>
    <w:rsid w:val="000330BE"/>
    <w:rsid w:val="00034015"/>
    <w:rsid w:val="00040C7C"/>
    <w:rsid w:val="00045680"/>
    <w:rsid w:val="000500C9"/>
    <w:rsid w:val="00050F9F"/>
    <w:rsid w:val="00053CF1"/>
    <w:rsid w:val="00053DBE"/>
    <w:rsid w:val="00064388"/>
    <w:rsid w:val="0007635B"/>
    <w:rsid w:val="000811E8"/>
    <w:rsid w:val="0008158B"/>
    <w:rsid w:val="00090E93"/>
    <w:rsid w:val="0009213E"/>
    <w:rsid w:val="000C1213"/>
    <w:rsid w:val="000D53CF"/>
    <w:rsid w:val="000D6DA8"/>
    <w:rsid w:val="000F79CE"/>
    <w:rsid w:val="00101F75"/>
    <w:rsid w:val="00132869"/>
    <w:rsid w:val="001334DC"/>
    <w:rsid w:val="00141E43"/>
    <w:rsid w:val="00196AA8"/>
    <w:rsid w:val="001A2937"/>
    <w:rsid w:val="001A47EC"/>
    <w:rsid w:val="001B0EEB"/>
    <w:rsid w:val="001B176A"/>
    <w:rsid w:val="001B32AB"/>
    <w:rsid w:val="001C5BE5"/>
    <w:rsid w:val="001C739E"/>
    <w:rsid w:val="001D04CA"/>
    <w:rsid w:val="001F10AC"/>
    <w:rsid w:val="001F3BCD"/>
    <w:rsid w:val="00211C85"/>
    <w:rsid w:val="00211F13"/>
    <w:rsid w:val="00213659"/>
    <w:rsid w:val="002139C7"/>
    <w:rsid w:val="00214432"/>
    <w:rsid w:val="002239BF"/>
    <w:rsid w:val="0022496E"/>
    <w:rsid w:val="00227778"/>
    <w:rsid w:val="002349E8"/>
    <w:rsid w:val="00237A4C"/>
    <w:rsid w:val="002443F6"/>
    <w:rsid w:val="00262F49"/>
    <w:rsid w:val="00266A7B"/>
    <w:rsid w:val="00276016"/>
    <w:rsid w:val="00283933"/>
    <w:rsid w:val="002876E2"/>
    <w:rsid w:val="00290323"/>
    <w:rsid w:val="00295053"/>
    <w:rsid w:val="002A01A4"/>
    <w:rsid w:val="002A12AC"/>
    <w:rsid w:val="002A64C6"/>
    <w:rsid w:val="002B1BB4"/>
    <w:rsid w:val="002B2789"/>
    <w:rsid w:val="002B3500"/>
    <w:rsid w:val="002C469A"/>
    <w:rsid w:val="002C4C6D"/>
    <w:rsid w:val="002C6266"/>
    <w:rsid w:val="002C62AC"/>
    <w:rsid w:val="002C746A"/>
    <w:rsid w:val="002C78CE"/>
    <w:rsid w:val="002D1434"/>
    <w:rsid w:val="002D2035"/>
    <w:rsid w:val="002D65F2"/>
    <w:rsid w:val="002E6CE2"/>
    <w:rsid w:val="0030321C"/>
    <w:rsid w:val="0030380B"/>
    <w:rsid w:val="003124C3"/>
    <w:rsid w:val="00352555"/>
    <w:rsid w:val="00370AB6"/>
    <w:rsid w:val="00373354"/>
    <w:rsid w:val="00373B17"/>
    <w:rsid w:val="00375066"/>
    <w:rsid w:val="00395D7F"/>
    <w:rsid w:val="003A174F"/>
    <w:rsid w:val="003A71F0"/>
    <w:rsid w:val="003B0088"/>
    <w:rsid w:val="003C143D"/>
    <w:rsid w:val="003C344A"/>
    <w:rsid w:val="003C5E6B"/>
    <w:rsid w:val="003D5891"/>
    <w:rsid w:val="003D783B"/>
    <w:rsid w:val="003E056F"/>
    <w:rsid w:val="003E5695"/>
    <w:rsid w:val="004014F9"/>
    <w:rsid w:val="00406967"/>
    <w:rsid w:val="00406E58"/>
    <w:rsid w:val="0041538E"/>
    <w:rsid w:val="00435572"/>
    <w:rsid w:val="00437B65"/>
    <w:rsid w:val="00461E0B"/>
    <w:rsid w:val="00464781"/>
    <w:rsid w:val="00465430"/>
    <w:rsid w:val="00465C1F"/>
    <w:rsid w:val="0046691E"/>
    <w:rsid w:val="00470098"/>
    <w:rsid w:val="00470394"/>
    <w:rsid w:val="0047110B"/>
    <w:rsid w:val="0048003D"/>
    <w:rsid w:val="00484A6C"/>
    <w:rsid w:val="004B4939"/>
    <w:rsid w:val="004B4D3C"/>
    <w:rsid w:val="004C284E"/>
    <w:rsid w:val="004C4CE7"/>
    <w:rsid w:val="004D30ED"/>
    <w:rsid w:val="004D76D7"/>
    <w:rsid w:val="004E19DD"/>
    <w:rsid w:val="004E5AC2"/>
    <w:rsid w:val="004E627B"/>
    <w:rsid w:val="004E7630"/>
    <w:rsid w:val="004F3F11"/>
    <w:rsid w:val="00506012"/>
    <w:rsid w:val="00507670"/>
    <w:rsid w:val="00511EFD"/>
    <w:rsid w:val="00513E02"/>
    <w:rsid w:val="0052251C"/>
    <w:rsid w:val="0052296C"/>
    <w:rsid w:val="00530D1A"/>
    <w:rsid w:val="00541D0D"/>
    <w:rsid w:val="005455E7"/>
    <w:rsid w:val="00555733"/>
    <w:rsid w:val="00555F1C"/>
    <w:rsid w:val="00561D91"/>
    <w:rsid w:val="00571C4B"/>
    <w:rsid w:val="00576118"/>
    <w:rsid w:val="005806B6"/>
    <w:rsid w:val="005842ED"/>
    <w:rsid w:val="005942EE"/>
    <w:rsid w:val="005972B8"/>
    <w:rsid w:val="005974B5"/>
    <w:rsid w:val="005A3999"/>
    <w:rsid w:val="005B2521"/>
    <w:rsid w:val="005C174E"/>
    <w:rsid w:val="005C76F9"/>
    <w:rsid w:val="005E2965"/>
    <w:rsid w:val="005E47BF"/>
    <w:rsid w:val="005E692B"/>
    <w:rsid w:val="00602C1A"/>
    <w:rsid w:val="00612ED3"/>
    <w:rsid w:val="00621CE4"/>
    <w:rsid w:val="00624797"/>
    <w:rsid w:val="006343CD"/>
    <w:rsid w:val="00645C0B"/>
    <w:rsid w:val="006518AF"/>
    <w:rsid w:val="00655202"/>
    <w:rsid w:val="00667999"/>
    <w:rsid w:val="00675C4C"/>
    <w:rsid w:val="00680F63"/>
    <w:rsid w:val="00682C9D"/>
    <w:rsid w:val="00686CD3"/>
    <w:rsid w:val="00692004"/>
    <w:rsid w:val="006A115E"/>
    <w:rsid w:val="006A38CA"/>
    <w:rsid w:val="006B449F"/>
    <w:rsid w:val="006D1BEA"/>
    <w:rsid w:val="006E7338"/>
    <w:rsid w:val="006F7003"/>
    <w:rsid w:val="006F7DE0"/>
    <w:rsid w:val="0070098A"/>
    <w:rsid w:val="007023C3"/>
    <w:rsid w:val="0070384B"/>
    <w:rsid w:val="00703897"/>
    <w:rsid w:val="0071599C"/>
    <w:rsid w:val="00720BC4"/>
    <w:rsid w:val="0072705D"/>
    <w:rsid w:val="00730598"/>
    <w:rsid w:val="00731F14"/>
    <w:rsid w:val="0074286E"/>
    <w:rsid w:val="00747817"/>
    <w:rsid w:val="0075175A"/>
    <w:rsid w:val="00753AA1"/>
    <w:rsid w:val="007827E9"/>
    <w:rsid w:val="00784F68"/>
    <w:rsid w:val="00785A2F"/>
    <w:rsid w:val="00785C35"/>
    <w:rsid w:val="007963B4"/>
    <w:rsid w:val="007A095C"/>
    <w:rsid w:val="007A1DA0"/>
    <w:rsid w:val="007A2E9C"/>
    <w:rsid w:val="007A795C"/>
    <w:rsid w:val="007B136E"/>
    <w:rsid w:val="007B7503"/>
    <w:rsid w:val="007E4E22"/>
    <w:rsid w:val="007F4148"/>
    <w:rsid w:val="007F5660"/>
    <w:rsid w:val="00803719"/>
    <w:rsid w:val="00805A28"/>
    <w:rsid w:val="00811DB4"/>
    <w:rsid w:val="00814232"/>
    <w:rsid w:val="00814ADB"/>
    <w:rsid w:val="008158E6"/>
    <w:rsid w:val="00815927"/>
    <w:rsid w:val="00820CF1"/>
    <w:rsid w:val="00834A57"/>
    <w:rsid w:val="008472AF"/>
    <w:rsid w:val="00876E30"/>
    <w:rsid w:val="00885115"/>
    <w:rsid w:val="00897787"/>
    <w:rsid w:val="008A5EB2"/>
    <w:rsid w:val="008C367B"/>
    <w:rsid w:val="008D178A"/>
    <w:rsid w:val="008D1C3C"/>
    <w:rsid w:val="008D7864"/>
    <w:rsid w:val="008E3303"/>
    <w:rsid w:val="008E4AB2"/>
    <w:rsid w:val="008F0FC0"/>
    <w:rsid w:val="008F3691"/>
    <w:rsid w:val="008F761F"/>
    <w:rsid w:val="009024F8"/>
    <w:rsid w:val="009131F6"/>
    <w:rsid w:val="00920DA7"/>
    <w:rsid w:val="0092187D"/>
    <w:rsid w:val="009269E6"/>
    <w:rsid w:val="0093476B"/>
    <w:rsid w:val="0095057C"/>
    <w:rsid w:val="00967095"/>
    <w:rsid w:val="009714B4"/>
    <w:rsid w:val="00972873"/>
    <w:rsid w:val="00973425"/>
    <w:rsid w:val="00973FB4"/>
    <w:rsid w:val="0097627A"/>
    <w:rsid w:val="009807FF"/>
    <w:rsid w:val="00993846"/>
    <w:rsid w:val="009A7230"/>
    <w:rsid w:val="009C25C6"/>
    <w:rsid w:val="009D382B"/>
    <w:rsid w:val="009E59E2"/>
    <w:rsid w:val="009F2727"/>
    <w:rsid w:val="009F34F0"/>
    <w:rsid w:val="009F50FF"/>
    <w:rsid w:val="009F54DE"/>
    <w:rsid w:val="00A2524C"/>
    <w:rsid w:val="00A25931"/>
    <w:rsid w:val="00A265D6"/>
    <w:rsid w:val="00A418CD"/>
    <w:rsid w:val="00A50C2B"/>
    <w:rsid w:val="00A52B86"/>
    <w:rsid w:val="00A54DCB"/>
    <w:rsid w:val="00A6323F"/>
    <w:rsid w:val="00A64E0E"/>
    <w:rsid w:val="00A72623"/>
    <w:rsid w:val="00A73C53"/>
    <w:rsid w:val="00A840EC"/>
    <w:rsid w:val="00AA2F2C"/>
    <w:rsid w:val="00AB47DC"/>
    <w:rsid w:val="00AC13DD"/>
    <w:rsid w:val="00AC7E54"/>
    <w:rsid w:val="00AD05CC"/>
    <w:rsid w:val="00AE064C"/>
    <w:rsid w:val="00AE2BF2"/>
    <w:rsid w:val="00AF1936"/>
    <w:rsid w:val="00B07922"/>
    <w:rsid w:val="00B15EB1"/>
    <w:rsid w:val="00B3427C"/>
    <w:rsid w:val="00B348BA"/>
    <w:rsid w:val="00B36A3E"/>
    <w:rsid w:val="00B4584F"/>
    <w:rsid w:val="00B5064C"/>
    <w:rsid w:val="00B607CE"/>
    <w:rsid w:val="00B741D2"/>
    <w:rsid w:val="00B751E5"/>
    <w:rsid w:val="00B92041"/>
    <w:rsid w:val="00B93F72"/>
    <w:rsid w:val="00B9666E"/>
    <w:rsid w:val="00BB0639"/>
    <w:rsid w:val="00BB1E1F"/>
    <w:rsid w:val="00BB4C19"/>
    <w:rsid w:val="00BC42C4"/>
    <w:rsid w:val="00BC68B7"/>
    <w:rsid w:val="00BC714E"/>
    <w:rsid w:val="00BD02F8"/>
    <w:rsid w:val="00BD5B4E"/>
    <w:rsid w:val="00BE7132"/>
    <w:rsid w:val="00BF4233"/>
    <w:rsid w:val="00BF683C"/>
    <w:rsid w:val="00C103BA"/>
    <w:rsid w:val="00C414DE"/>
    <w:rsid w:val="00C46F61"/>
    <w:rsid w:val="00C50D94"/>
    <w:rsid w:val="00C62BC2"/>
    <w:rsid w:val="00C744EC"/>
    <w:rsid w:val="00C8756C"/>
    <w:rsid w:val="00C8777F"/>
    <w:rsid w:val="00C92B50"/>
    <w:rsid w:val="00CA5D43"/>
    <w:rsid w:val="00CA6DE6"/>
    <w:rsid w:val="00CA6EE0"/>
    <w:rsid w:val="00CA73B6"/>
    <w:rsid w:val="00CB125A"/>
    <w:rsid w:val="00CB4ED2"/>
    <w:rsid w:val="00CB7F0F"/>
    <w:rsid w:val="00CD333D"/>
    <w:rsid w:val="00CE7FF9"/>
    <w:rsid w:val="00CF04BC"/>
    <w:rsid w:val="00CF0813"/>
    <w:rsid w:val="00CF1906"/>
    <w:rsid w:val="00D01ADB"/>
    <w:rsid w:val="00D06808"/>
    <w:rsid w:val="00D07545"/>
    <w:rsid w:val="00D118F4"/>
    <w:rsid w:val="00D1437F"/>
    <w:rsid w:val="00D20722"/>
    <w:rsid w:val="00D23335"/>
    <w:rsid w:val="00D26B05"/>
    <w:rsid w:val="00D42154"/>
    <w:rsid w:val="00D44929"/>
    <w:rsid w:val="00D57330"/>
    <w:rsid w:val="00D5766B"/>
    <w:rsid w:val="00D62254"/>
    <w:rsid w:val="00D70664"/>
    <w:rsid w:val="00D72FEB"/>
    <w:rsid w:val="00D7753B"/>
    <w:rsid w:val="00D80040"/>
    <w:rsid w:val="00D95926"/>
    <w:rsid w:val="00DA05DA"/>
    <w:rsid w:val="00DA254F"/>
    <w:rsid w:val="00DA7E15"/>
    <w:rsid w:val="00DB010D"/>
    <w:rsid w:val="00DB6965"/>
    <w:rsid w:val="00DB716A"/>
    <w:rsid w:val="00DB770B"/>
    <w:rsid w:val="00DC06B4"/>
    <w:rsid w:val="00DD388B"/>
    <w:rsid w:val="00DD5250"/>
    <w:rsid w:val="00DD5BF8"/>
    <w:rsid w:val="00DD75C9"/>
    <w:rsid w:val="00DE245C"/>
    <w:rsid w:val="00DE2D34"/>
    <w:rsid w:val="00DE4705"/>
    <w:rsid w:val="00DF3A39"/>
    <w:rsid w:val="00E0776B"/>
    <w:rsid w:val="00E106D3"/>
    <w:rsid w:val="00E14E63"/>
    <w:rsid w:val="00E177B8"/>
    <w:rsid w:val="00E22D75"/>
    <w:rsid w:val="00E255B2"/>
    <w:rsid w:val="00E3354F"/>
    <w:rsid w:val="00E3411F"/>
    <w:rsid w:val="00E469A8"/>
    <w:rsid w:val="00E52194"/>
    <w:rsid w:val="00E54F9E"/>
    <w:rsid w:val="00E76D71"/>
    <w:rsid w:val="00E77C92"/>
    <w:rsid w:val="00E82CF6"/>
    <w:rsid w:val="00E84F00"/>
    <w:rsid w:val="00E86FF0"/>
    <w:rsid w:val="00E922A2"/>
    <w:rsid w:val="00EA0669"/>
    <w:rsid w:val="00EA0F4A"/>
    <w:rsid w:val="00EA0F96"/>
    <w:rsid w:val="00EA1806"/>
    <w:rsid w:val="00EA1A8B"/>
    <w:rsid w:val="00EA62DC"/>
    <w:rsid w:val="00EA6FD0"/>
    <w:rsid w:val="00EA7618"/>
    <w:rsid w:val="00EB2719"/>
    <w:rsid w:val="00EB363D"/>
    <w:rsid w:val="00EC6779"/>
    <w:rsid w:val="00ED394D"/>
    <w:rsid w:val="00ED41F4"/>
    <w:rsid w:val="00EE059C"/>
    <w:rsid w:val="00F17BD5"/>
    <w:rsid w:val="00F21321"/>
    <w:rsid w:val="00F3360F"/>
    <w:rsid w:val="00F3362D"/>
    <w:rsid w:val="00F33B12"/>
    <w:rsid w:val="00F341FD"/>
    <w:rsid w:val="00F467E1"/>
    <w:rsid w:val="00F47063"/>
    <w:rsid w:val="00F61C4A"/>
    <w:rsid w:val="00F84B32"/>
    <w:rsid w:val="00FA2DB5"/>
    <w:rsid w:val="00FA62FC"/>
    <w:rsid w:val="00FB1D47"/>
    <w:rsid w:val="00FC12FD"/>
    <w:rsid w:val="00FC3C65"/>
    <w:rsid w:val="00FD1B11"/>
    <w:rsid w:val="00FF0F89"/>
    <w:rsid w:val="00FF20C1"/>
    <w:rsid w:val="00FF7E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2049"/>
    <o:shapelayout v:ext="edit">
      <o:idmap v:ext="edit" data="1"/>
    </o:shapelayout>
  </w:shapeDefaults>
  <w:decimalSymbol w:val="."/>
  <w:listSeparator w:val=","/>
  <w14:docId w14:val="2D1FAE98"/>
  <w15:docId w15:val="{C56AC009-E6A3-4480-9FBA-C2AB21163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45C"/>
  </w:style>
  <w:style w:type="paragraph" w:styleId="Heading1">
    <w:name w:val="heading 1"/>
    <w:basedOn w:val="Normal"/>
    <w:next w:val="Normal"/>
    <w:link w:val="Heading1Char"/>
    <w:qFormat/>
    <w:rsid w:val="00571C4B"/>
    <w:pPr>
      <w:keepNext/>
      <w:pBdr>
        <w:bottom w:val="single" w:sz="4" w:space="1" w:color="002060"/>
      </w:pBdr>
      <w:spacing w:after="0" w:line="240" w:lineRule="auto"/>
      <w:jc w:val="center"/>
      <w:outlineLvl w:val="0"/>
    </w:pPr>
    <w:rPr>
      <w:rFonts w:ascii="Arial" w:eastAsia="MS Mincho" w:hAnsi="Arial" w:cs="Arial"/>
      <w:b/>
      <w:bCs/>
      <w:color w:val="002060"/>
      <w:sz w:val="27"/>
      <w:szCs w:val="27"/>
      <w:lang w:val="en-US"/>
    </w:rPr>
  </w:style>
  <w:style w:type="paragraph" w:styleId="Heading2">
    <w:name w:val="heading 2"/>
    <w:basedOn w:val="Normal"/>
    <w:next w:val="Normal"/>
    <w:link w:val="Heading2Char"/>
    <w:qFormat/>
    <w:rsid w:val="002D2035"/>
    <w:pPr>
      <w:keepNext/>
      <w:spacing w:before="240" w:after="60" w:line="240" w:lineRule="auto"/>
      <w:outlineLvl w:val="1"/>
    </w:pPr>
    <w:rPr>
      <w:rFonts w:ascii="Arial" w:eastAsia="Arial Unicode MS" w:hAnsi="Arial" w:cs="Arial"/>
      <w:b/>
      <w:bCs/>
      <w:lang w:val="en-US"/>
    </w:rPr>
  </w:style>
  <w:style w:type="paragraph" w:styleId="Heading3">
    <w:name w:val="heading 3"/>
    <w:basedOn w:val="Normal"/>
    <w:next w:val="Normal"/>
    <w:link w:val="Heading3Char"/>
    <w:qFormat/>
    <w:rsid w:val="002D2035"/>
    <w:pPr>
      <w:keepNext/>
      <w:spacing w:after="0" w:line="240" w:lineRule="auto"/>
      <w:ind w:left="360" w:right="217"/>
      <w:outlineLvl w:val="2"/>
    </w:pPr>
    <w:rPr>
      <w:rFonts w:ascii="Arial" w:eastAsia="MS Mincho" w:hAnsi="Arial" w:cs="Arial"/>
      <w:b/>
      <w:bCs/>
      <w:sz w:val="20"/>
      <w:szCs w:val="20"/>
      <w:lang w:val="en-US"/>
    </w:rPr>
  </w:style>
  <w:style w:type="paragraph" w:styleId="Heading4">
    <w:name w:val="heading 4"/>
    <w:basedOn w:val="Normal"/>
    <w:next w:val="Normal"/>
    <w:link w:val="Heading4Char"/>
    <w:qFormat/>
    <w:rsid w:val="002D2035"/>
    <w:pPr>
      <w:keepNext/>
      <w:tabs>
        <w:tab w:val="left" w:pos="567"/>
      </w:tabs>
      <w:spacing w:after="0" w:line="240" w:lineRule="auto"/>
      <w:ind w:right="217"/>
      <w:jc w:val="center"/>
      <w:outlineLvl w:val="3"/>
    </w:pPr>
    <w:rPr>
      <w:rFonts w:ascii="Arial" w:eastAsia="MS Mincho" w:hAnsi="Arial" w:cs="Arial"/>
      <w:b/>
      <w:bCs/>
      <w:color w:val="000080"/>
      <w:sz w:val="20"/>
      <w:szCs w:val="20"/>
      <w:lang w:val="en-US"/>
    </w:rPr>
  </w:style>
  <w:style w:type="paragraph" w:styleId="Heading5">
    <w:name w:val="heading 5"/>
    <w:basedOn w:val="Normal"/>
    <w:next w:val="Normal"/>
    <w:link w:val="Heading5Char"/>
    <w:qFormat/>
    <w:rsid w:val="002D2035"/>
    <w:pPr>
      <w:keepNext/>
      <w:spacing w:after="0" w:line="240" w:lineRule="auto"/>
      <w:jc w:val="center"/>
      <w:outlineLvl w:val="4"/>
    </w:pPr>
    <w:rPr>
      <w:rFonts w:ascii="Arial" w:eastAsia="MS Mincho" w:hAnsi="Arial" w:cs="Arial"/>
      <w:b/>
      <w:bCs/>
      <w:color w:val="000080"/>
      <w:sz w:val="20"/>
      <w:szCs w:val="20"/>
      <w:lang w:val="en-US"/>
    </w:rPr>
  </w:style>
  <w:style w:type="paragraph" w:styleId="Heading6">
    <w:name w:val="heading 6"/>
    <w:basedOn w:val="Normal"/>
    <w:next w:val="Normal"/>
    <w:link w:val="Heading6Char"/>
    <w:qFormat/>
    <w:rsid w:val="002D2035"/>
    <w:pPr>
      <w:keepNext/>
      <w:spacing w:after="0" w:line="240" w:lineRule="auto"/>
      <w:outlineLvl w:val="5"/>
    </w:pPr>
    <w:rPr>
      <w:rFonts w:ascii="Arial" w:eastAsia="MS Mincho" w:hAnsi="Arial" w:cs="Arial"/>
      <w:b/>
      <w:bCs/>
      <w:color w:val="000080"/>
      <w:sz w:val="20"/>
      <w:szCs w:val="20"/>
      <w:lang w:val="en-US"/>
    </w:rPr>
  </w:style>
  <w:style w:type="paragraph" w:styleId="Heading7">
    <w:name w:val="heading 7"/>
    <w:basedOn w:val="Normal"/>
    <w:next w:val="Normal"/>
    <w:link w:val="Heading7Char"/>
    <w:qFormat/>
    <w:rsid w:val="002D2035"/>
    <w:pPr>
      <w:keepNext/>
      <w:spacing w:after="0" w:line="240" w:lineRule="auto"/>
      <w:jc w:val="center"/>
      <w:outlineLvl w:val="6"/>
    </w:pPr>
    <w:rPr>
      <w:rFonts w:ascii="Arial" w:eastAsia="MS Mincho" w:hAnsi="Arial" w:cs="Arial"/>
      <w:b/>
      <w:bCs/>
      <w:sz w:val="20"/>
      <w:szCs w:val="20"/>
      <w:lang w:val="en-US"/>
    </w:rPr>
  </w:style>
  <w:style w:type="paragraph" w:styleId="Heading8">
    <w:name w:val="heading 8"/>
    <w:basedOn w:val="Normal"/>
    <w:next w:val="Normal"/>
    <w:link w:val="Heading8Char"/>
    <w:qFormat/>
    <w:rsid w:val="002D2035"/>
    <w:pPr>
      <w:keepNext/>
      <w:spacing w:after="0" w:line="240" w:lineRule="auto"/>
      <w:outlineLvl w:val="7"/>
    </w:pPr>
    <w:rPr>
      <w:rFonts w:ascii="Arial" w:eastAsia="MS Mincho" w:hAnsi="Arial" w:cs="Arial"/>
      <w:b/>
      <w:bCs/>
      <w:sz w:val="20"/>
      <w:szCs w:val="20"/>
      <w:lang w:val="en-US"/>
    </w:rPr>
  </w:style>
  <w:style w:type="paragraph" w:styleId="Heading9">
    <w:name w:val="heading 9"/>
    <w:basedOn w:val="Normal"/>
    <w:next w:val="Normal"/>
    <w:link w:val="Heading9Char"/>
    <w:qFormat/>
    <w:rsid w:val="002D2035"/>
    <w:pPr>
      <w:keepNext/>
      <w:autoSpaceDE w:val="0"/>
      <w:autoSpaceDN w:val="0"/>
      <w:adjustRightInd w:val="0"/>
      <w:spacing w:after="0" w:line="240" w:lineRule="auto"/>
      <w:jc w:val="right"/>
      <w:outlineLvl w:val="8"/>
    </w:pPr>
    <w:rPr>
      <w:rFonts w:ascii="Arial" w:eastAsia="MS Mincho" w:hAnsi="Arial"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0500C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rsid w:val="00571C4B"/>
    <w:rPr>
      <w:rFonts w:ascii="Arial" w:eastAsia="MS Mincho" w:hAnsi="Arial" w:cs="Arial"/>
      <w:b/>
      <w:bCs/>
      <w:color w:val="002060"/>
      <w:sz w:val="27"/>
      <w:szCs w:val="27"/>
      <w:lang w:val="en-US"/>
    </w:rPr>
  </w:style>
  <w:style w:type="character" w:customStyle="1" w:styleId="Heading2Char">
    <w:name w:val="Heading 2 Char"/>
    <w:basedOn w:val="DefaultParagraphFont"/>
    <w:link w:val="Heading2"/>
    <w:rsid w:val="002D2035"/>
    <w:rPr>
      <w:rFonts w:ascii="Arial" w:eastAsia="Arial Unicode MS" w:hAnsi="Arial" w:cs="Arial"/>
      <w:b/>
      <w:bCs/>
      <w:lang w:val="en-US"/>
    </w:rPr>
  </w:style>
  <w:style w:type="character" w:customStyle="1" w:styleId="Heading3Char">
    <w:name w:val="Heading 3 Char"/>
    <w:basedOn w:val="DefaultParagraphFont"/>
    <w:link w:val="Heading3"/>
    <w:rsid w:val="002D2035"/>
    <w:rPr>
      <w:rFonts w:ascii="Arial" w:eastAsia="MS Mincho" w:hAnsi="Arial" w:cs="Arial"/>
      <w:b/>
      <w:bCs/>
      <w:sz w:val="20"/>
      <w:szCs w:val="20"/>
      <w:lang w:val="en-US"/>
    </w:rPr>
  </w:style>
  <w:style w:type="character" w:customStyle="1" w:styleId="Heading4Char">
    <w:name w:val="Heading 4 Char"/>
    <w:basedOn w:val="DefaultParagraphFont"/>
    <w:link w:val="Heading4"/>
    <w:rsid w:val="002D2035"/>
    <w:rPr>
      <w:rFonts w:ascii="Arial" w:eastAsia="MS Mincho" w:hAnsi="Arial" w:cs="Arial"/>
      <w:b/>
      <w:bCs/>
      <w:color w:val="000080"/>
      <w:sz w:val="20"/>
      <w:szCs w:val="20"/>
      <w:lang w:val="en-US"/>
    </w:rPr>
  </w:style>
  <w:style w:type="character" w:customStyle="1" w:styleId="Heading5Char">
    <w:name w:val="Heading 5 Char"/>
    <w:basedOn w:val="DefaultParagraphFont"/>
    <w:link w:val="Heading5"/>
    <w:rsid w:val="002D2035"/>
    <w:rPr>
      <w:rFonts w:ascii="Arial" w:eastAsia="MS Mincho" w:hAnsi="Arial" w:cs="Arial"/>
      <w:b/>
      <w:bCs/>
      <w:color w:val="000080"/>
      <w:sz w:val="20"/>
      <w:szCs w:val="20"/>
      <w:lang w:val="en-US"/>
    </w:rPr>
  </w:style>
  <w:style w:type="character" w:customStyle="1" w:styleId="Heading6Char">
    <w:name w:val="Heading 6 Char"/>
    <w:basedOn w:val="DefaultParagraphFont"/>
    <w:link w:val="Heading6"/>
    <w:rsid w:val="002D2035"/>
    <w:rPr>
      <w:rFonts w:ascii="Arial" w:eastAsia="MS Mincho" w:hAnsi="Arial" w:cs="Arial"/>
      <w:b/>
      <w:bCs/>
      <w:color w:val="000080"/>
      <w:sz w:val="20"/>
      <w:szCs w:val="20"/>
      <w:lang w:val="en-US"/>
    </w:rPr>
  </w:style>
  <w:style w:type="character" w:customStyle="1" w:styleId="Heading7Char">
    <w:name w:val="Heading 7 Char"/>
    <w:basedOn w:val="DefaultParagraphFont"/>
    <w:link w:val="Heading7"/>
    <w:rsid w:val="002D2035"/>
    <w:rPr>
      <w:rFonts w:ascii="Arial" w:eastAsia="MS Mincho" w:hAnsi="Arial" w:cs="Arial"/>
      <w:b/>
      <w:bCs/>
      <w:sz w:val="20"/>
      <w:szCs w:val="20"/>
      <w:lang w:val="en-US"/>
    </w:rPr>
  </w:style>
  <w:style w:type="character" w:customStyle="1" w:styleId="Heading8Char">
    <w:name w:val="Heading 8 Char"/>
    <w:basedOn w:val="DefaultParagraphFont"/>
    <w:link w:val="Heading8"/>
    <w:rsid w:val="002D2035"/>
    <w:rPr>
      <w:rFonts w:ascii="Arial" w:eastAsia="MS Mincho" w:hAnsi="Arial" w:cs="Arial"/>
      <w:b/>
      <w:bCs/>
      <w:sz w:val="20"/>
      <w:szCs w:val="20"/>
      <w:lang w:val="en-US"/>
    </w:rPr>
  </w:style>
  <w:style w:type="character" w:customStyle="1" w:styleId="Heading9Char">
    <w:name w:val="Heading 9 Char"/>
    <w:basedOn w:val="DefaultParagraphFont"/>
    <w:link w:val="Heading9"/>
    <w:rsid w:val="002D2035"/>
    <w:rPr>
      <w:rFonts w:ascii="Arial" w:eastAsia="MS Mincho" w:hAnsi="Arial" w:cs="Arial"/>
      <w:b/>
      <w:bCs/>
      <w:sz w:val="20"/>
      <w:szCs w:val="20"/>
      <w:lang w:val="en-US"/>
    </w:rPr>
  </w:style>
  <w:style w:type="paragraph" w:styleId="List2">
    <w:name w:val="List 2"/>
    <w:basedOn w:val="Normal"/>
    <w:rsid w:val="002D2035"/>
    <w:pPr>
      <w:spacing w:after="120" w:line="240" w:lineRule="auto"/>
      <w:ind w:left="360" w:hanging="360"/>
    </w:pPr>
    <w:rPr>
      <w:rFonts w:ascii="Arial" w:eastAsia="MS Mincho" w:hAnsi="Arial" w:cs="Arial"/>
      <w:sz w:val="20"/>
      <w:szCs w:val="20"/>
      <w:lang w:val="en-US"/>
    </w:rPr>
  </w:style>
  <w:style w:type="paragraph" w:styleId="BodyText3">
    <w:name w:val="Body Text 3"/>
    <w:basedOn w:val="Normal"/>
    <w:link w:val="BodyText3Char"/>
    <w:rsid w:val="002D2035"/>
    <w:pPr>
      <w:spacing w:after="0" w:line="240" w:lineRule="auto"/>
    </w:pPr>
    <w:rPr>
      <w:rFonts w:ascii="Arial" w:eastAsia="MS Mincho" w:hAnsi="Arial" w:cs="Arial"/>
      <w:color w:val="000080"/>
      <w:sz w:val="20"/>
      <w:szCs w:val="20"/>
      <w:lang w:val="en-US"/>
    </w:rPr>
  </w:style>
  <w:style w:type="character" w:customStyle="1" w:styleId="BodyText3Char">
    <w:name w:val="Body Text 3 Char"/>
    <w:basedOn w:val="DefaultParagraphFont"/>
    <w:link w:val="BodyText3"/>
    <w:rsid w:val="002D2035"/>
    <w:rPr>
      <w:rFonts w:ascii="Arial" w:eastAsia="MS Mincho" w:hAnsi="Arial" w:cs="Arial"/>
      <w:color w:val="000080"/>
      <w:sz w:val="20"/>
      <w:szCs w:val="20"/>
      <w:lang w:val="en-US"/>
    </w:rPr>
  </w:style>
  <w:style w:type="paragraph" w:styleId="BodyText">
    <w:name w:val="Body Text"/>
    <w:basedOn w:val="Normal"/>
    <w:link w:val="BodyTextChar"/>
    <w:rsid w:val="002D2035"/>
    <w:pPr>
      <w:spacing w:after="120" w:line="240" w:lineRule="auto"/>
    </w:pPr>
    <w:rPr>
      <w:rFonts w:ascii="Arial" w:eastAsia="MS Mincho" w:hAnsi="Arial" w:cs="Arial"/>
      <w:sz w:val="20"/>
      <w:szCs w:val="20"/>
      <w:lang w:val="en-US"/>
    </w:rPr>
  </w:style>
  <w:style w:type="character" w:customStyle="1" w:styleId="BodyTextChar">
    <w:name w:val="Body Text Char"/>
    <w:basedOn w:val="DefaultParagraphFont"/>
    <w:link w:val="BodyText"/>
    <w:rsid w:val="002D2035"/>
    <w:rPr>
      <w:rFonts w:ascii="Arial" w:eastAsia="MS Mincho" w:hAnsi="Arial" w:cs="Arial"/>
      <w:sz w:val="20"/>
      <w:szCs w:val="20"/>
      <w:lang w:val="en-US"/>
    </w:rPr>
  </w:style>
  <w:style w:type="paragraph" w:styleId="List3">
    <w:name w:val="List 3"/>
    <w:basedOn w:val="Normal"/>
    <w:rsid w:val="002D2035"/>
    <w:pPr>
      <w:spacing w:after="120" w:line="240" w:lineRule="auto"/>
      <w:ind w:left="720" w:hanging="360"/>
    </w:pPr>
    <w:rPr>
      <w:rFonts w:ascii="Arial" w:eastAsia="MS Mincho" w:hAnsi="Arial" w:cs="Arial"/>
      <w:sz w:val="20"/>
      <w:szCs w:val="20"/>
      <w:lang w:val="en-US"/>
    </w:rPr>
  </w:style>
  <w:style w:type="paragraph" w:styleId="BodyTextIndent">
    <w:name w:val="Body Text Indent"/>
    <w:basedOn w:val="Normal"/>
    <w:link w:val="BodyTextIndentChar"/>
    <w:rsid w:val="002D2035"/>
    <w:pPr>
      <w:spacing w:after="120" w:line="480" w:lineRule="auto"/>
    </w:pPr>
    <w:rPr>
      <w:rFonts w:ascii="Arial" w:eastAsia="MS Mincho" w:hAnsi="Arial" w:cs="Arial"/>
      <w:sz w:val="20"/>
      <w:szCs w:val="20"/>
      <w:lang w:val="fr-CA"/>
    </w:rPr>
  </w:style>
  <w:style w:type="character" w:customStyle="1" w:styleId="BodyTextIndentChar">
    <w:name w:val="Body Text Indent Char"/>
    <w:basedOn w:val="DefaultParagraphFont"/>
    <w:link w:val="BodyTextIndent"/>
    <w:rsid w:val="002D2035"/>
    <w:rPr>
      <w:rFonts w:ascii="Arial" w:eastAsia="MS Mincho" w:hAnsi="Arial" w:cs="Arial"/>
      <w:sz w:val="20"/>
      <w:szCs w:val="20"/>
      <w:lang w:val="fr-CA"/>
    </w:rPr>
  </w:style>
  <w:style w:type="paragraph" w:styleId="E-mailSignature">
    <w:name w:val="E-mail Signature"/>
    <w:basedOn w:val="Normal"/>
    <w:link w:val="E-mailSignatureChar"/>
    <w:rsid w:val="002D2035"/>
    <w:pPr>
      <w:spacing w:after="0" w:line="240" w:lineRule="auto"/>
    </w:pPr>
    <w:rPr>
      <w:rFonts w:ascii="Arial" w:eastAsia="MS Mincho" w:hAnsi="Arial" w:cs="Arial"/>
      <w:sz w:val="20"/>
      <w:szCs w:val="20"/>
      <w:lang w:val="en-CA"/>
    </w:rPr>
  </w:style>
  <w:style w:type="character" w:customStyle="1" w:styleId="E-mailSignatureChar">
    <w:name w:val="E-mail Signature Char"/>
    <w:basedOn w:val="DefaultParagraphFont"/>
    <w:link w:val="E-mailSignature"/>
    <w:rsid w:val="002D2035"/>
    <w:rPr>
      <w:rFonts w:ascii="Arial" w:eastAsia="MS Mincho" w:hAnsi="Arial" w:cs="Arial"/>
      <w:sz w:val="20"/>
      <w:szCs w:val="20"/>
      <w:lang w:val="en-CA"/>
    </w:rPr>
  </w:style>
  <w:style w:type="paragraph" w:styleId="DocumentMap">
    <w:name w:val="Document Map"/>
    <w:basedOn w:val="Normal"/>
    <w:link w:val="DocumentMapChar"/>
    <w:semiHidden/>
    <w:rsid w:val="002D2035"/>
    <w:pPr>
      <w:shd w:val="clear" w:color="auto" w:fill="000080"/>
      <w:spacing w:after="0" w:line="240" w:lineRule="auto"/>
    </w:pPr>
    <w:rPr>
      <w:rFonts w:ascii="Tahoma" w:eastAsia="MS Mincho" w:hAnsi="Tahoma" w:cs="Tahoma"/>
      <w:sz w:val="20"/>
      <w:szCs w:val="20"/>
      <w:lang w:val="en-US"/>
    </w:rPr>
  </w:style>
  <w:style w:type="character" w:customStyle="1" w:styleId="DocumentMapChar">
    <w:name w:val="Document Map Char"/>
    <w:basedOn w:val="DefaultParagraphFont"/>
    <w:link w:val="DocumentMap"/>
    <w:semiHidden/>
    <w:rsid w:val="002D2035"/>
    <w:rPr>
      <w:rFonts w:ascii="Tahoma" w:eastAsia="MS Mincho" w:hAnsi="Tahoma" w:cs="Tahoma"/>
      <w:sz w:val="20"/>
      <w:szCs w:val="20"/>
      <w:shd w:val="clear" w:color="auto" w:fill="000080"/>
      <w:lang w:val="en-US"/>
    </w:rPr>
  </w:style>
  <w:style w:type="character" w:styleId="Hyperlink">
    <w:name w:val="Hyperlink"/>
    <w:basedOn w:val="DefaultParagraphFont"/>
    <w:uiPriority w:val="99"/>
    <w:rsid w:val="002D2035"/>
    <w:rPr>
      <w:color w:val="00008B"/>
      <w:u w:val="single"/>
    </w:rPr>
  </w:style>
  <w:style w:type="paragraph" w:styleId="Caption">
    <w:name w:val="caption"/>
    <w:basedOn w:val="Normal"/>
    <w:next w:val="Normal"/>
    <w:qFormat/>
    <w:rsid w:val="002D2035"/>
    <w:pPr>
      <w:spacing w:before="120" w:after="120" w:line="240" w:lineRule="auto"/>
    </w:pPr>
    <w:rPr>
      <w:rFonts w:ascii="Arial" w:eastAsia="MS Mincho" w:hAnsi="Arial" w:cs="Arial"/>
      <w:b/>
      <w:bCs/>
      <w:sz w:val="20"/>
      <w:szCs w:val="20"/>
      <w:lang w:val="en-US"/>
    </w:rPr>
  </w:style>
  <w:style w:type="paragraph" w:styleId="Header">
    <w:name w:val="header"/>
    <w:basedOn w:val="Normal"/>
    <w:link w:val="HeaderChar"/>
    <w:rsid w:val="002D2035"/>
    <w:pPr>
      <w:tabs>
        <w:tab w:val="center" w:pos="4320"/>
        <w:tab w:val="right" w:pos="8640"/>
      </w:tabs>
      <w:spacing w:after="0" w:line="240" w:lineRule="auto"/>
    </w:pPr>
    <w:rPr>
      <w:rFonts w:ascii="Arial" w:eastAsia="MS Mincho" w:hAnsi="Arial" w:cs="Arial"/>
      <w:sz w:val="20"/>
      <w:szCs w:val="20"/>
      <w:lang w:val="en-US"/>
    </w:rPr>
  </w:style>
  <w:style w:type="character" w:customStyle="1" w:styleId="HeaderChar">
    <w:name w:val="Header Char"/>
    <w:basedOn w:val="DefaultParagraphFont"/>
    <w:link w:val="Header"/>
    <w:rsid w:val="002D2035"/>
    <w:rPr>
      <w:rFonts w:ascii="Arial" w:eastAsia="MS Mincho" w:hAnsi="Arial" w:cs="Arial"/>
      <w:sz w:val="20"/>
      <w:szCs w:val="20"/>
      <w:lang w:val="en-US"/>
    </w:rPr>
  </w:style>
  <w:style w:type="paragraph" w:customStyle="1" w:styleId="InsideSectionHeading">
    <w:name w:val="Inside Section Heading"/>
    <w:basedOn w:val="NormalWeb"/>
    <w:autoRedefine/>
    <w:rsid w:val="002D2035"/>
    <w:pPr>
      <w:spacing w:before="0" w:beforeAutospacing="0" w:after="0" w:afterAutospacing="0"/>
      <w:ind w:right="-115"/>
    </w:pPr>
    <w:rPr>
      <w:rFonts w:ascii="Arial" w:eastAsia="MS Mincho" w:hAnsi="Arial" w:cs="Arial"/>
      <w:b/>
      <w:bCs/>
      <w:lang w:val="en-US" w:eastAsia="en-US"/>
    </w:rPr>
  </w:style>
  <w:style w:type="paragraph" w:customStyle="1" w:styleId="StyleInsideSectionHeadingNotBold">
    <w:name w:val="Style Inside Section Heading + Not Bold"/>
    <w:basedOn w:val="InsideSectionHeading"/>
    <w:autoRedefine/>
    <w:rsid w:val="002D2035"/>
  </w:style>
  <w:style w:type="character" w:styleId="Strong">
    <w:name w:val="Strong"/>
    <w:basedOn w:val="DefaultParagraphFont"/>
    <w:qFormat/>
    <w:rsid w:val="002D2035"/>
    <w:rPr>
      <w:b/>
      <w:bCs/>
    </w:rPr>
  </w:style>
  <w:style w:type="character" w:styleId="FollowedHyperlink">
    <w:name w:val="FollowedHyperlink"/>
    <w:basedOn w:val="DefaultParagraphFont"/>
    <w:rsid w:val="002D2035"/>
    <w:rPr>
      <w:color w:val="800080"/>
      <w:u w:val="single"/>
    </w:rPr>
  </w:style>
  <w:style w:type="paragraph" w:styleId="TOC1">
    <w:name w:val="toc 1"/>
    <w:basedOn w:val="Normal"/>
    <w:next w:val="Normal"/>
    <w:autoRedefine/>
    <w:uiPriority w:val="39"/>
    <w:rsid w:val="002D2035"/>
    <w:pPr>
      <w:tabs>
        <w:tab w:val="right" w:leader="dot" w:pos="9350"/>
      </w:tabs>
      <w:spacing w:after="0" w:line="240" w:lineRule="auto"/>
    </w:pPr>
    <w:rPr>
      <w:rFonts w:ascii="Arial" w:eastAsia="MS Mincho" w:hAnsi="Arial" w:cs="Arial"/>
      <w:b/>
      <w:bCs/>
      <w:noProof/>
      <w:sz w:val="20"/>
      <w:szCs w:val="20"/>
      <w:lang w:val="en-US"/>
    </w:rPr>
  </w:style>
  <w:style w:type="paragraph" w:styleId="TOC2">
    <w:name w:val="toc 2"/>
    <w:basedOn w:val="Normal"/>
    <w:next w:val="Normal"/>
    <w:autoRedefine/>
    <w:uiPriority w:val="39"/>
    <w:rsid w:val="002D2035"/>
    <w:pPr>
      <w:spacing w:after="0" w:line="240" w:lineRule="auto"/>
      <w:ind w:left="200"/>
    </w:pPr>
    <w:rPr>
      <w:rFonts w:ascii="Arial" w:eastAsia="MS Mincho" w:hAnsi="Arial" w:cs="Arial"/>
      <w:sz w:val="20"/>
      <w:szCs w:val="20"/>
      <w:lang w:val="en-US"/>
    </w:rPr>
  </w:style>
  <w:style w:type="paragraph" w:styleId="TOC3">
    <w:name w:val="toc 3"/>
    <w:basedOn w:val="Normal"/>
    <w:next w:val="Normal"/>
    <w:autoRedefine/>
    <w:semiHidden/>
    <w:rsid w:val="002D2035"/>
    <w:pPr>
      <w:spacing w:after="0" w:line="240" w:lineRule="auto"/>
      <w:ind w:left="400"/>
    </w:pPr>
    <w:rPr>
      <w:rFonts w:ascii="Arial" w:eastAsia="MS Mincho" w:hAnsi="Arial" w:cs="Arial"/>
      <w:sz w:val="20"/>
      <w:szCs w:val="20"/>
      <w:lang w:val="en-US"/>
    </w:rPr>
  </w:style>
  <w:style w:type="paragraph" w:styleId="TOC4">
    <w:name w:val="toc 4"/>
    <w:basedOn w:val="Normal"/>
    <w:next w:val="Normal"/>
    <w:autoRedefine/>
    <w:semiHidden/>
    <w:rsid w:val="002D2035"/>
    <w:pPr>
      <w:spacing w:after="0" w:line="240" w:lineRule="auto"/>
      <w:ind w:left="600"/>
    </w:pPr>
    <w:rPr>
      <w:rFonts w:ascii="Arial" w:eastAsia="MS Mincho" w:hAnsi="Arial" w:cs="Arial"/>
      <w:sz w:val="20"/>
      <w:szCs w:val="20"/>
      <w:lang w:val="en-US"/>
    </w:rPr>
  </w:style>
  <w:style w:type="paragraph" w:styleId="TOC5">
    <w:name w:val="toc 5"/>
    <w:basedOn w:val="Normal"/>
    <w:next w:val="Normal"/>
    <w:autoRedefine/>
    <w:semiHidden/>
    <w:rsid w:val="002D2035"/>
    <w:pPr>
      <w:spacing w:after="0" w:line="240" w:lineRule="auto"/>
      <w:ind w:left="800"/>
    </w:pPr>
    <w:rPr>
      <w:rFonts w:ascii="Arial" w:eastAsia="MS Mincho" w:hAnsi="Arial" w:cs="Arial"/>
      <w:sz w:val="20"/>
      <w:szCs w:val="20"/>
      <w:lang w:val="en-US"/>
    </w:rPr>
  </w:style>
  <w:style w:type="paragraph" w:styleId="TOC6">
    <w:name w:val="toc 6"/>
    <w:basedOn w:val="Normal"/>
    <w:next w:val="Normal"/>
    <w:autoRedefine/>
    <w:semiHidden/>
    <w:rsid w:val="002D2035"/>
    <w:pPr>
      <w:spacing w:after="0" w:line="240" w:lineRule="auto"/>
      <w:ind w:left="1000"/>
    </w:pPr>
    <w:rPr>
      <w:rFonts w:ascii="Arial" w:eastAsia="MS Mincho" w:hAnsi="Arial" w:cs="Arial"/>
      <w:sz w:val="20"/>
      <w:szCs w:val="20"/>
      <w:lang w:val="en-US"/>
    </w:rPr>
  </w:style>
  <w:style w:type="paragraph" w:styleId="TOC7">
    <w:name w:val="toc 7"/>
    <w:basedOn w:val="Normal"/>
    <w:next w:val="Normal"/>
    <w:autoRedefine/>
    <w:semiHidden/>
    <w:rsid w:val="002D2035"/>
    <w:pPr>
      <w:spacing w:after="0" w:line="240" w:lineRule="auto"/>
      <w:ind w:left="1200"/>
    </w:pPr>
    <w:rPr>
      <w:rFonts w:ascii="Arial" w:eastAsia="MS Mincho" w:hAnsi="Arial" w:cs="Arial"/>
      <w:sz w:val="20"/>
      <w:szCs w:val="20"/>
      <w:lang w:val="en-US"/>
    </w:rPr>
  </w:style>
  <w:style w:type="paragraph" w:styleId="TOC8">
    <w:name w:val="toc 8"/>
    <w:basedOn w:val="Normal"/>
    <w:next w:val="Normal"/>
    <w:autoRedefine/>
    <w:semiHidden/>
    <w:rsid w:val="002D2035"/>
    <w:pPr>
      <w:spacing w:after="0" w:line="240" w:lineRule="auto"/>
      <w:ind w:left="1400"/>
    </w:pPr>
    <w:rPr>
      <w:rFonts w:ascii="Arial" w:eastAsia="MS Mincho" w:hAnsi="Arial" w:cs="Arial"/>
      <w:sz w:val="20"/>
      <w:szCs w:val="20"/>
      <w:lang w:val="en-US"/>
    </w:rPr>
  </w:style>
  <w:style w:type="paragraph" w:styleId="TOC9">
    <w:name w:val="toc 9"/>
    <w:basedOn w:val="Normal"/>
    <w:next w:val="Normal"/>
    <w:autoRedefine/>
    <w:semiHidden/>
    <w:rsid w:val="002D2035"/>
    <w:pPr>
      <w:spacing w:after="0" w:line="240" w:lineRule="auto"/>
      <w:ind w:left="1600"/>
    </w:pPr>
    <w:rPr>
      <w:rFonts w:ascii="Arial" w:eastAsia="MS Mincho" w:hAnsi="Arial" w:cs="Arial"/>
      <w:sz w:val="20"/>
      <w:szCs w:val="20"/>
      <w:lang w:val="en-US"/>
    </w:rPr>
  </w:style>
  <w:style w:type="paragraph" w:styleId="Footer">
    <w:name w:val="footer"/>
    <w:basedOn w:val="Normal"/>
    <w:link w:val="FooterChar"/>
    <w:rsid w:val="002D2035"/>
    <w:pPr>
      <w:tabs>
        <w:tab w:val="center" w:pos="4320"/>
        <w:tab w:val="right" w:pos="8640"/>
      </w:tabs>
      <w:spacing w:after="0" w:line="240" w:lineRule="auto"/>
    </w:pPr>
    <w:rPr>
      <w:rFonts w:ascii="Arial" w:eastAsia="MS Mincho" w:hAnsi="Arial" w:cs="Arial"/>
      <w:sz w:val="20"/>
      <w:szCs w:val="20"/>
      <w:lang w:val="en-US"/>
    </w:rPr>
  </w:style>
  <w:style w:type="character" w:customStyle="1" w:styleId="FooterChar">
    <w:name w:val="Footer Char"/>
    <w:basedOn w:val="DefaultParagraphFont"/>
    <w:link w:val="Footer"/>
    <w:rsid w:val="002D2035"/>
    <w:rPr>
      <w:rFonts w:ascii="Arial" w:eastAsia="MS Mincho" w:hAnsi="Arial" w:cs="Arial"/>
      <w:sz w:val="20"/>
      <w:szCs w:val="20"/>
      <w:lang w:val="en-US"/>
    </w:rPr>
  </w:style>
  <w:style w:type="character" w:styleId="PageNumber">
    <w:name w:val="page number"/>
    <w:basedOn w:val="DefaultParagraphFont"/>
    <w:rsid w:val="002D2035"/>
  </w:style>
  <w:style w:type="paragraph" w:styleId="BalloonText">
    <w:name w:val="Balloon Text"/>
    <w:basedOn w:val="Normal"/>
    <w:link w:val="BalloonTextChar"/>
    <w:uiPriority w:val="99"/>
    <w:semiHidden/>
    <w:unhideWhenUsed/>
    <w:rsid w:val="00784F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F68"/>
    <w:rPr>
      <w:rFonts w:ascii="Segoe UI" w:hAnsi="Segoe UI" w:cs="Segoe UI"/>
      <w:sz w:val="18"/>
      <w:szCs w:val="18"/>
    </w:rPr>
  </w:style>
  <w:style w:type="paragraph" w:styleId="NoSpacing">
    <w:name w:val="No Spacing"/>
    <w:link w:val="NoSpacingChar"/>
    <w:uiPriority w:val="1"/>
    <w:qFormat/>
    <w:rsid w:val="0021443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14432"/>
    <w:rPr>
      <w:rFonts w:eastAsiaTheme="minorEastAsia"/>
      <w:lang w:val="en-US" w:eastAsia="ja-JP"/>
    </w:rPr>
  </w:style>
  <w:style w:type="paragraph" w:styleId="ListParagraph">
    <w:name w:val="List Paragraph"/>
    <w:basedOn w:val="Normal"/>
    <w:uiPriority w:val="34"/>
    <w:qFormat/>
    <w:rsid w:val="00B93F72"/>
    <w:pPr>
      <w:ind w:left="720"/>
      <w:contextualSpacing/>
    </w:pPr>
  </w:style>
  <w:style w:type="table" w:styleId="TableGrid">
    <w:name w:val="Table Grid"/>
    <w:basedOn w:val="TableNormal"/>
    <w:uiPriority w:val="59"/>
    <w:rsid w:val="00506012"/>
    <w:pPr>
      <w:spacing w:after="0" w:line="240" w:lineRule="auto"/>
    </w:pPr>
    <w:rPr>
      <w:rFonts w:ascii="Gill Sans MT" w:hAnsi="Gill Sans M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35572"/>
    <w:rPr>
      <w:color w:val="808080"/>
    </w:rPr>
  </w:style>
  <w:style w:type="paragraph" w:styleId="FootnoteText">
    <w:name w:val="footnote text"/>
    <w:basedOn w:val="Normal"/>
    <w:link w:val="FootnoteTextChar"/>
    <w:uiPriority w:val="99"/>
    <w:semiHidden/>
    <w:unhideWhenUsed/>
    <w:rsid w:val="00DC06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06B4"/>
    <w:rPr>
      <w:sz w:val="20"/>
      <w:szCs w:val="20"/>
    </w:rPr>
  </w:style>
  <w:style w:type="character" w:styleId="FootnoteReference">
    <w:name w:val="footnote reference"/>
    <w:basedOn w:val="DefaultParagraphFont"/>
    <w:uiPriority w:val="99"/>
    <w:semiHidden/>
    <w:unhideWhenUsed/>
    <w:rsid w:val="00DC06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864372">
      <w:bodyDiv w:val="1"/>
      <w:marLeft w:val="0"/>
      <w:marRight w:val="0"/>
      <w:marTop w:val="0"/>
      <w:marBottom w:val="0"/>
      <w:divBdr>
        <w:top w:val="none" w:sz="0" w:space="0" w:color="auto"/>
        <w:left w:val="none" w:sz="0" w:space="0" w:color="auto"/>
        <w:bottom w:val="none" w:sz="0" w:space="0" w:color="auto"/>
        <w:right w:val="none" w:sz="0" w:space="0" w:color="auto"/>
      </w:divBdr>
    </w:div>
    <w:div w:id="597567385">
      <w:bodyDiv w:val="1"/>
      <w:marLeft w:val="0"/>
      <w:marRight w:val="0"/>
      <w:marTop w:val="0"/>
      <w:marBottom w:val="0"/>
      <w:divBdr>
        <w:top w:val="none" w:sz="0" w:space="0" w:color="auto"/>
        <w:left w:val="none" w:sz="0" w:space="0" w:color="auto"/>
        <w:bottom w:val="none" w:sz="0" w:space="0" w:color="auto"/>
        <w:right w:val="none" w:sz="0" w:space="0" w:color="auto"/>
      </w:divBdr>
    </w:div>
    <w:div w:id="887304027">
      <w:bodyDiv w:val="1"/>
      <w:marLeft w:val="0"/>
      <w:marRight w:val="0"/>
      <w:marTop w:val="0"/>
      <w:marBottom w:val="0"/>
      <w:divBdr>
        <w:top w:val="none" w:sz="0" w:space="0" w:color="auto"/>
        <w:left w:val="none" w:sz="0" w:space="0" w:color="auto"/>
        <w:bottom w:val="none" w:sz="0" w:space="0" w:color="auto"/>
        <w:right w:val="none" w:sz="0" w:space="0" w:color="auto"/>
      </w:divBdr>
    </w:div>
    <w:div w:id="928124090">
      <w:bodyDiv w:val="1"/>
      <w:marLeft w:val="0"/>
      <w:marRight w:val="0"/>
      <w:marTop w:val="0"/>
      <w:marBottom w:val="0"/>
      <w:divBdr>
        <w:top w:val="none" w:sz="0" w:space="0" w:color="auto"/>
        <w:left w:val="none" w:sz="0" w:space="0" w:color="auto"/>
        <w:bottom w:val="none" w:sz="0" w:space="0" w:color="auto"/>
        <w:right w:val="none" w:sz="0" w:space="0" w:color="auto"/>
      </w:divBdr>
    </w:div>
    <w:div w:id="1302034423">
      <w:bodyDiv w:val="1"/>
      <w:marLeft w:val="0"/>
      <w:marRight w:val="0"/>
      <w:marTop w:val="0"/>
      <w:marBottom w:val="0"/>
      <w:divBdr>
        <w:top w:val="none" w:sz="0" w:space="0" w:color="auto"/>
        <w:left w:val="none" w:sz="0" w:space="0" w:color="auto"/>
        <w:bottom w:val="none" w:sz="0" w:space="0" w:color="auto"/>
        <w:right w:val="none" w:sz="0" w:space="0" w:color="auto"/>
      </w:divBdr>
    </w:div>
    <w:div w:id="1324121547">
      <w:bodyDiv w:val="1"/>
      <w:marLeft w:val="0"/>
      <w:marRight w:val="0"/>
      <w:marTop w:val="0"/>
      <w:marBottom w:val="0"/>
      <w:divBdr>
        <w:top w:val="none" w:sz="0" w:space="0" w:color="auto"/>
        <w:left w:val="none" w:sz="0" w:space="0" w:color="auto"/>
        <w:bottom w:val="none" w:sz="0" w:space="0" w:color="auto"/>
        <w:right w:val="none" w:sz="0" w:space="0" w:color="auto"/>
      </w:divBdr>
    </w:div>
    <w:div w:id="1428116401">
      <w:bodyDiv w:val="1"/>
      <w:marLeft w:val="0"/>
      <w:marRight w:val="0"/>
      <w:marTop w:val="0"/>
      <w:marBottom w:val="0"/>
      <w:divBdr>
        <w:top w:val="none" w:sz="0" w:space="0" w:color="auto"/>
        <w:left w:val="none" w:sz="0" w:space="0" w:color="auto"/>
        <w:bottom w:val="none" w:sz="0" w:space="0" w:color="auto"/>
        <w:right w:val="none" w:sz="0" w:space="0" w:color="auto"/>
      </w:divBdr>
    </w:div>
    <w:div w:id="1629237858">
      <w:bodyDiv w:val="1"/>
      <w:marLeft w:val="0"/>
      <w:marRight w:val="0"/>
      <w:marTop w:val="0"/>
      <w:marBottom w:val="0"/>
      <w:divBdr>
        <w:top w:val="none" w:sz="0" w:space="0" w:color="auto"/>
        <w:left w:val="none" w:sz="0" w:space="0" w:color="auto"/>
        <w:bottom w:val="none" w:sz="0" w:space="0" w:color="auto"/>
        <w:right w:val="none" w:sz="0" w:space="0" w:color="auto"/>
      </w:divBdr>
    </w:div>
    <w:div w:id="189885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diagramData" Target="diagrams/data2.xm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15.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image" Target="media/image11.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9.jpg"/><Relationship Id="rId28" Type="http://schemas.openxmlformats.org/officeDocument/2006/relationships/diagramQuickStyle" Target="diagrams/quickStyle2.xml"/><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diagramColors" Target="diagrams/colors1.xm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42AED8-7594-4A04-990E-5519A39F0C59}"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AU"/>
        </a:p>
      </dgm:t>
    </dgm:pt>
    <dgm:pt modelId="{4544C050-9170-4C86-8B9F-309F760C33A3}">
      <dgm:prSet phldrT="[Text]"/>
      <dgm:spPr>
        <a:xfrm>
          <a:off x="1325422" y="182422"/>
          <a:ext cx="1385773" cy="138577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a:solidFill>
                <a:sysClr val="window" lastClr="FFFFFF"/>
              </a:solidFill>
              <a:latin typeface="Calibri"/>
              <a:ea typeface="+mn-ea"/>
              <a:cs typeface="+mn-cs"/>
            </a:rPr>
            <a:t>Transparency</a:t>
          </a:r>
        </a:p>
      </dgm:t>
    </dgm:pt>
    <dgm:pt modelId="{586B2CF8-9AD5-48D4-869B-CD854C791CAD}" type="parTrans" cxnId="{FE2FC8B3-94BE-4FB4-8F54-4F1E0C08372D}">
      <dgm:prSet/>
      <dgm:spPr/>
      <dgm:t>
        <a:bodyPr/>
        <a:lstStyle/>
        <a:p>
          <a:endParaRPr lang="en-AU"/>
        </a:p>
      </dgm:t>
    </dgm:pt>
    <dgm:pt modelId="{B8DA2CBD-9003-4979-81C0-E875A61569E9}" type="sibTrans" cxnId="{FE2FC8B3-94BE-4FB4-8F54-4F1E0C08372D}">
      <dgm:prSet/>
      <dgm:spPr/>
      <dgm:t>
        <a:bodyPr/>
        <a:lstStyle/>
        <a:p>
          <a:endParaRPr lang="en-AU"/>
        </a:p>
      </dgm:t>
    </dgm:pt>
    <dgm:pt modelId="{DAADE872-9628-4094-A718-E6B268E793BA}">
      <dgm:prSet phldrT="[Text]"/>
      <dgm:spPr>
        <a:xfrm>
          <a:off x="662939" y="0"/>
          <a:ext cx="1580997" cy="102412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AU">
              <a:solidFill>
                <a:sysClr val="windowText" lastClr="000000">
                  <a:hueOff val="0"/>
                  <a:satOff val="0"/>
                  <a:lumOff val="0"/>
                  <a:alphaOff val="0"/>
                </a:sysClr>
              </a:solidFill>
              <a:latin typeface="Calibri"/>
              <a:ea typeface="+mn-ea"/>
              <a:cs typeface="+mn-cs"/>
            </a:rPr>
            <a:t>Being transparent with our suppliers, employees and customers with each dealing.</a:t>
          </a:r>
        </a:p>
      </dgm:t>
    </dgm:pt>
    <dgm:pt modelId="{748554B3-CCB2-4FA7-84CF-F3F5EC45EABC}" type="parTrans" cxnId="{0E63D637-6A15-44FC-B73D-BF6B8AC4DA0A}">
      <dgm:prSet/>
      <dgm:spPr/>
      <dgm:t>
        <a:bodyPr/>
        <a:lstStyle/>
        <a:p>
          <a:endParaRPr lang="en-AU"/>
        </a:p>
      </dgm:t>
    </dgm:pt>
    <dgm:pt modelId="{8588A6AC-A78C-4A9F-9DC5-09577FF576DD}" type="sibTrans" cxnId="{0E63D637-6A15-44FC-B73D-BF6B8AC4DA0A}">
      <dgm:prSet/>
      <dgm:spPr/>
      <dgm:t>
        <a:bodyPr/>
        <a:lstStyle/>
        <a:p>
          <a:endParaRPr lang="en-AU"/>
        </a:p>
      </dgm:t>
    </dgm:pt>
    <dgm:pt modelId="{30FA9EC6-3298-4C82-A0DE-240023F75002}">
      <dgm:prSet phldrT="[Text]"/>
      <dgm:spPr>
        <a:xfrm rot="5400000">
          <a:off x="2775203" y="182422"/>
          <a:ext cx="1385773" cy="1385773"/>
        </a:xfrm>
        <a:solidFill>
          <a:srgbClr val="C00000"/>
        </a:solidFill>
        <a:ln w="12700" cap="flat" cmpd="sng" algn="ctr">
          <a:solidFill>
            <a:sysClr val="window" lastClr="FFFFFF">
              <a:hueOff val="0"/>
              <a:satOff val="0"/>
              <a:lumOff val="0"/>
              <a:alphaOff val="0"/>
            </a:sysClr>
          </a:solidFill>
          <a:prstDash val="solid"/>
          <a:miter lim="800000"/>
        </a:ln>
        <a:effectLst/>
      </dgm:spPr>
      <dgm:t>
        <a:bodyPr/>
        <a:lstStyle/>
        <a:p>
          <a:r>
            <a:rPr lang="en-AU">
              <a:solidFill>
                <a:sysClr val="window" lastClr="FFFFFF"/>
              </a:solidFill>
              <a:latin typeface="Calibri"/>
              <a:ea typeface="+mn-ea"/>
              <a:cs typeface="+mn-cs"/>
            </a:rPr>
            <a:t>Integrity</a:t>
          </a:r>
        </a:p>
      </dgm:t>
    </dgm:pt>
    <dgm:pt modelId="{FF43211D-914B-4001-8357-F8A0D5EC5013}" type="parTrans" cxnId="{1BEEC87E-256E-4E30-9CE0-0FE8218A23DF}">
      <dgm:prSet/>
      <dgm:spPr/>
      <dgm:t>
        <a:bodyPr/>
        <a:lstStyle/>
        <a:p>
          <a:endParaRPr lang="en-AU"/>
        </a:p>
      </dgm:t>
    </dgm:pt>
    <dgm:pt modelId="{3FA588CE-7C96-4B5D-838D-D2B52BCE0DF3}" type="sibTrans" cxnId="{1BEEC87E-256E-4E30-9CE0-0FE8218A23DF}">
      <dgm:prSet/>
      <dgm:spPr/>
      <dgm:t>
        <a:bodyPr/>
        <a:lstStyle/>
        <a:p>
          <a:endParaRPr lang="en-AU"/>
        </a:p>
      </dgm:t>
    </dgm:pt>
    <dgm:pt modelId="{56BB931C-F3ED-4B57-9E34-3AFA5CBE36ED}">
      <dgm:prSet phldrT="[Text]"/>
      <dgm:spPr>
        <a:xfrm>
          <a:off x="3242462" y="0"/>
          <a:ext cx="1580997" cy="102412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AU">
              <a:solidFill>
                <a:sysClr val="windowText" lastClr="000000">
                  <a:hueOff val="0"/>
                  <a:satOff val="0"/>
                  <a:lumOff val="0"/>
                  <a:alphaOff val="0"/>
                </a:sysClr>
              </a:solidFill>
              <a:latin typeface="Calibri"/>
              <a:ea typeface="+mn-ea"/>
              <a:cs typeface="+mn-cs"/>
            </a:rPr>
            <a:t>Building intregrity with our policies and transactions that our clients can rely upon.</a:t>
          </a:r>
        </a:p>
      </dgm:t>
    </dgm:pt>
    <dgm:pt modelId="{172599C4-D73A-4034-BC86-9A61EBE9FC06}" type="parTrans" cxnId="{6AF653EF-83EE-4B6F-803D-6D5FDF30BDDF}">
      <dgm:prSet/>
      <dgm:spPr/>
      <dgm:t>
        <a:bodyPr/>
        <a:lstStyle/>
        <a:p>
          <a:endParaRPr lang="en-AU"/>
        </a:p>
      </dgm:t>
    </dgm:pt>
    <dgm:pt modelId="{FC767533-79DF-401E-8A70-A6C43E3A95ED}" type="sibTrans" cxnId="{6AF653EF-83EE-4B6F-803D-6D5FDF30BDDF}">
      <dgm:prSet/>
      <dgm:spPr/>
      <dgm:t>
        <a:bodyPr/>
        <a:lstStyle/>
        <a:p>
          <a:endParaRPr lang="en-AU"/>
        </a:p>
      </dgm:t>
    </dgm:pt>
    <dgm:pt modelId="{7BC48666-8305-4BBF-B6FD-5F74FA28C42C}">
      <dgm:prSet phldrT="[Text]"/>
      <dgm:spPr>
        <a:xfrm rot="10800000">
          <a:off x="2775203" y="1632204"/>
          <a:ext cx="1385773" cy="1385773"/>
        </a:xfrm>
        <a:solidFill>
          <a:srgbClr val="FFC000">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AU">
              <a:solidFill>
                <a:sysClr val="window" lastClr="FFFFFF"/>
              </a:solidFill>
              <a:latin typeface="Calibri"/>
              <a:ea typeface="+mn-ea"/>
              <a:cs typeface="+mn-cs"/>
            </a:rPr>
            <a:t>Responsive</a:t>
          </a:r>
        </a:p>
      </dgm:t>
    </dgm:pt>
    <dgm:pt modelId="{4CB9E379-63D1-45E4-9BC2-B78C22CDD859}" type="parTrans" cxnId="{3804ACC0-9F70-4A0A-8713-4BE7157CDEDF}">
      <dgm:prSet/>
      <dgm:spPr/>
      <dgm:t>
        <a:bodyPr/>
        <a:lstStyle/>
        <a:p>
          <a:endParaRPr lang="en-AU"/>
        </a:p>
      </dgm:t>
    </dgm:pt>
    <dgm:pt modelId="{093CDD83-FF22-44DC-9C09-49563A41FE8A}" type="sibTrans" cxnId="{3804ACC0-9F70-4A0A-8713-4BE7157CDEDF}">
      <dgm:prSet/>
      <dgm:spPr/>
      <dgm:t>
        <a:bodyPr/>
        <a:lstStyle/>
        <a:p>
          <a:endParaRPr lang="en-AU"/>
        </a:p>
      </dgm:t>
    </dgm:pt>
    <dgm:pt modelId="{1FFE2AEE-3EED-4650-B437-439DDBB5DCFA}">
      <dgm:prSet phldrT="[Text]"/>
      <dgm:spPr>
        <a:xfrm>
          <a:off x="3242462" y="2176271"/>
          <a:ext cx="1580997" cy="102412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AU">
              <a:solidFill>
                <a:sysClr val="windowText" lastClr="000000">
                  <a:hueOff val="0"/>
                  <a:satOff val="0"/>
                  <a:lumOff val="0"/>
                  <a:alphaOff val="0"/>
                </a:sysClr>
              </a:solidFill>
              <a:latin typeface="Calibri"/>
              <a:ea typeface="+mn-ea"/>
              <a:cs typeface="+mn-cs"/>
            </a:rPr>
            <a:t>Being responsive to the needs of our customers, suppliers and employees..</a:t>
          </a:r>
        </a:p>
      </dgm:t>
    </dgm:pt>
    <dgm:pt modelId="{2A2955C8-28B4-4498-803B-F048C250D4E4}" type="parTrans" cxnId="{66E47969-1707-4C10-8786-AA50ABBEED82}">
      <dgm:prSet/>
      <dgm:spPr/>
      <dgm:t>
        <a:bodyPr/>
        <a:lstStyle/>
        <a:p>
          <a:endParaRPr lang="en-AU"/>
        </a:p>
      </dgm:t>
    </dgm:pt>
    <dgm:pt modelId="{4A311DFB-C393-4656-9B6E-EBB052EB8F2D}" type="sibTrans" cxnId="{66E47969-1707-4C10-8786-AA50ABBEED82}">
      <dgm:prSet/>
      <dgm:spPr/>
      <dgm:t>
        <a:bodyPr/>
        <a:lstStyle/>
        <a:p>
          <a:endParaRPr lang="en-AU"/>
        </a:p>
      </dgm:t>
    </dgm:pt>
    <dgm:pt modelId="{A81BD0E4-E6B5-49A0-AE80-9ABE1AF9C611}">
      <dgm:prSet phldrT="[Text]"/>
      <dgm:spPr>
        <a:xfrm rot="16200000">
          <a:off x="1325422" y="1632204"/>
          <a:ext cx="1385773" cy="1385773"/>
        </a:xfrm>
        <a:solidFill>
          <a:srgbClr val="70AD47">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AU">
              <a:solidFill>
                <a:sysClr val="window" lastClr="FFFFFF"/>
              </a:solidFill>
              <a:latin typeface="Calibri"/>
              <a:ea typeface="+mn-ea"/>
              <a:cs typeface="+mn-cs"/>
            </a:rPr>
            <a:t>Fair Dealing</a:t>
          </a:r>
        </a:p>
      </dgm:t>
    </dgm:pt>
    <dgm:pt modelId="{D2B5B08E-CCFC-4CC6-8F38-50B2F45E5B18}" type="parTrans" cxnId="{0C2BFD86-F419-46E5-BFA8-C8A7D40665C2}">
      <dgm:prSet/>
      <dgm:spPr/>
      <dgm:t>
        <a:bodyPr/>
        <a:lstStyle/>
        <a:p>
          <a:endParaRPr lang="en-AU"/>
        </a:p>
      </dgm:t>
    </dgm:pt>
    <dgm:pt modelId="{E9ECE684-E6D1-4B86-8FCD-8CEC655D37E2}" type="sibTrans" cxnId="{0C2BFD86-F419-46E5-BFA8-C8A7D40665C2}">
      <dgm:prSet/>
      <dgm:spPr/>
      <dgm:t>
        <a:bodyPr/>
        <a:lstStyle/>
        <a:p>
          <a:endParaRPr lang="en-AU"/>
        </a:p>
      </dgm:t>
    </dgm:pt>
    <dgm:pt modelId="{931784ED-8561-4916-97E4-2EA221D08077}">
      <dgm:prSet phldrT="[Text]"/>
      <dgm:spPr>
        <a:xfrm>
          <a:off x="662939" y="2176271"/>
          <a:ext cx="1580997" cy="102412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AU">
              <a:solidFill>
                <a:sysClr val="windowText" lastClr="000000">
                  <a:hueOff val="0"/>
                  <a:satOff val="0"/>
                  <a:lumOff val="0"/>
                  <a:alphaOff val="0"/>
                </a:sysClr>
              </a:solidFill>
              <a:latin typeface="Calibri"/>
              <a:ea typeface="+mn-ea"/>
              <a:cs typeface="+mn-cs"/>
            </a:rPr>
            <a:t>Creating an environment of fair dealing throughout the supply chain. </a:t>
          </a:r>
        </a:p>
      </dgm:t>
    </dgm:pt>
    <dgm:pt modelId="{C4DF639D-F65E-4844-AD2F-7DEB5BD7A000}" type="parTrans" cxnId="{0C58D4AF-BCD1-41FB-94D8-2C39D058FAD0}">
      <dgm:prSet/>
      <dgm:spPr/>
      <dgm:t>
        <a:bodyPr/>
        <a:lstStyle/>
        <a:p>
          <a:endParaRPr lang="en-AU"/>
        </a:p>
      </dgm:t>
    </dgm:pt>
    <dgm:pt modelId="{7D43828D-FA30-42B1-935B-7FE3FF45482E}" type="sibTrans" cxnId="{0C58D4AF-BCD1-41FB-94D8-2C39D058FAD0}">
      <dgm:prSet/>
      <dgm:spPr/>
      <dgm:t>
        <a:bodyPr/>
        <a:lstStyle/>
        <a:p>
          <a:endParaRPr lang="en-AU"/>
        </a:p>
      </dgm:t>
    </dgm:pt>
    <dgm:pt modelId="{54F955D4-EAE1-4F69-861B-8F207C98563C}" type="pres">
      <dgm:prSet presAssocID="{8F42AED8-7594-4A04-990E-5519A39F0C59}" presName="cycleMatrixDiagram" presStyleCnt="0">
        <dgm:presLayoutVars>
          <dgm:chMax val="1"/>
          <dgm:dir/>
          <dgm:animLvl val="lvl"/>
          <dgm:resizeHandles val="exact"/>
        </dgm:presLayoutVars>
      </dgm:prSet>
      <dgm:spPr/>
    </dgm:pt>
    <dgm:pt modelId="{CA3EC209-8C86-4D6C-80B9-F0C37EA39463}" type="pres">
      <dgm:prSet presAssocID="{8F42AED8-7594-4A04-990E-5519A39F0C59}" presName="children" presStyleCnt="0"/>
      <dgm:spPr/>
    </dgm:pt>
    <dgm:pt modelId="{F9834176-582E-4A41-A553-D8666BE24D86}" type="pres">
      <dgm:prSet presAssocID="{8F42AED8-7594-4A04-990E-5519A39F0C59}" presName="child1group" presStyleCnt="0"/>
      <dgm:spPr/>
    </dgm:pt>
    <dgm:pt modelId="{0E3FBE3A-469B-4874-9096-1E14009A0149}" type="pres">
      <dgm:prSet presAssocID="{8F42AED8-7594-4A04-990E-5519A39F0C59}" presName="child1" presStyleLbl="bgAcc1" presStyleIdx="0" presStyleCnt="4"/>
      <dgm:spPr>
        <a:prstGeom prst="roundRect">
          <a:avLst>
            <a:gd name="adj" fmla="val 10000"/>
          </a:avLst>
        </a:prstGeom>
      </dgm:spPr>
    </dgm:pt>
    <dgm:pt modelId="{EA2B9C1B-5DC2-4058-8151-866C84DB2B45}" type="pres">
      <dgm:prSet presAssocID="{8F42AED8-7594-4A04-990E-5519A39F0C59}" presName="child1Text" presStyleLbl="bgAcc1" presStyleIdx="0" presStyleCnt="4">
        <dgm:presLayoutVars>
          <dgm:bulletEnabled val="1"/>
        </dgm:presLayoutVars>
      </dgm:prSet>
      <dgm:spPr/>
    </dgm:pt>
    <dgm:pt modelId="{227C193E-7E09-41D6-BEBA-21FC39CCAA60}" type="pres">
      <dgm:prSet presAssocID="{8F42AED8-7594-4A04-990E-5519A39F0C59}" presName="child2group" presStyleCnt="0"/>
      <dgm:spPr/>
    </dgm:pt>
    <dgm:pt modelId="{CC0071C9-1D36-41E1-93FA-10659BD8D817}" type="pres">
      <dgm:prSet presAssocID="{8F42AED8-7594-4A04-990E-5519A39F0C59}" presName="child2" presStyleLbl="bgAcc1" presStyleIdx="1" presStyleCnt="4"/>
      <dgm:spPr>
        <a:prstGeom prst="roundRect">
          <a:avLst>
            <a:gd name="adj" fmla="val 10000"/>
          </a:avLst>
        </a:prstGeom>
      </dgm:spPr>
    </dgm:pt>
    <dgm:pt modelId="{F5F2D43B-D13C-47B0-B34C-1F8033136A83}" type="pres">
      <dgm:prSet presAssocID="{8F42AED8-7594-4A04-990E-5519A39F0C59}" presName="child2Text" presStyleLbl="bgAcc1" presStyleIdx="1" presStyleCnt="4">
        <dgm:presLayoutVars>
          <dgm:bulletEnabled val="1"/>
        </dgm:presLayoutVars>
      </dgm:prSet>
      <dgm:spPr/>
    </dgm:pt>
    <dgm:pt modelId="{ABF9E815-EC66-43B4-81C9-590834197A4B}" type="pres">
      <dgm:prSet presAssocID="{8F42AED8-7594-4A04-990E-5519A39F0C59}" presName="child3group" presStyleCnt="0"/>
      <dgm:spPr/>
    </dgm:pt>
    <dgm:pt modelId="{278D867F-564E-4D44-B280-799E30846DE3}" type="pres">
      <dgm:prSet presAssocID="{8F42AED8-7594-4A04-990E-5519A39F0C59}" presName="child3" presStyleLbl="bgAcc1" presStyleIdx="2" presStyleCnt="4"/>
      <dgm:spPr>
        <a:prstGeom prst="roundRect">
          <a:avLst>
            <a:gd name="adj" fmla="val 10000"/>
          </a:avLst>
        </a:prstGeom>
      </dgm:spPr>
    </dgm:pt>
    <dgm:pt modelId="{2B6BA07E-CCB1-48E6-8DF7-C506E475F335}" type="pres">
      <dgm:prSet presAssocID="{8F42AED8-7594-4A04-990E-5519A39F0C59}" presName="child3Text" presStyleLbl="bgAcc1" presStyleIdx="2" presStyleCnt="4">
        <dgm:presLayoutVars>
          <dgm:bulletEnabled val="1"/>
        </dgm:presLayoutVars>
      </dgm:prSet>
      <dgm:spPr/>
    </dgm:pt>
    <dgm:pt modelId="{EAF1B5AB-D39A-4AC8-A3A0-C34AEF1C4565}" type="pres">
      <dgm:prSet presAssocID="{8F42AED8-7594-4A04-990E-5519A39F0C59}" presName="child4group" presStyleCnt="0"/>
      <dgm:spPr/>
    </dgm:pt>
    <dgm:pt modelId="{1F9DD66E-35C5-49D0-BFF2-03DDE3408B54}" type="pres">
      <dgm:prSet presAssocID="{8F42AED8-7594-4A04-990E-5519A39F0C59}" presName="child4" presStyleLbl="bgAcc1" presStyleIdx="3" presStyleCnt="4"/>
      <dgm:spPr>
        <a:prstGeom prst="roundRect">
          <a:avLst>
            <a:gd name="adj" fmla="val 10000"/>
          </a:avLst>
        </a:prstGeom>
      </dgm:spPr>
    </dgm:pt>
    <dgm:pt modelId="{C5C91CD8-5813-4077-A899-2BFEB0430FBA}" type="pres">
      <dgm:prSet presAssocID="{8F42AED8-7594-4A04-990E-5519A39F0C59}" presName="child4Text" presStyleLbl="bgAcc1" presStyleIdx="3" presStyleCnt="4">
        <dgm:presLayoutVars>
          <dgm:bulletEnabled val="1"/>
        </dgm:presLayoutVars>
      </dgm:prSet>
      <dgm:spPr/>
    </dgm:pt>
    <dgm:pt modelId="{9AA25BBF-16C4-46AE-A7C9-05B8969B380D}" type="pres">
      <dgm:prSet presAssocID="{8F42AED8-7594-4A04-990E-5519A39F0C59}" presName="childPlaceholder" presStyleCnt="0"/>
      <dgm:spPr/>
    </dgm:pt>
    <dgm:pt modelId="{2C54A100-D1B2-41F2-B05E-DC0EB20844DD}" type="pres">
      <dgm:prSet presAssocID="{8F42AED8-7594-4A04-990E-5519A39F0C59}" presName="circle" presStyleCnt="0"/>
      <dgm:spPr/>
    </dgm:pt>
    <dgm:pt modelId="{3154D6ED-093C-4BDA-8843-2B3DC016EA75}" type="pres">
      <dgm:prSet presAssocID="{8F42AED8-7594-4A04-990E-5519A39F0C59}" presName="quadrant1" presStyleLbl="node1" presStyleIdx="0" presStyleCnt="4">
        <dgm:presLayoutVars>
          <dgm:chMax val="1"/>
          <dgm:bulletEnabled val="1"/>
        </dgm:presLayoutVars>
      </dgm:prSet>
      <dgm:spPr>
        <a:prstGeom prst="pieWedge">
          <a:avLst/>
        </a:prstGeom>
      </dgm:spPr>
    </dgm:pt>
    <dgm:pt modelId="{F705B229-3374-4988-9BFB-9895A4D540A2}" type="pres">
      <dgm:prSet presAssocID="{8F42AED8-7594-4A04-990E-5519A39F0C59}" presName="quadrant2" presStyleLbl="node1" presStyleIdx="1" presStyleCnt="4">
        <dgm:presLayoutVars>
          <dgm:chMax val="1"/>
          <dgm:bulletEnabled val="1"/>
        </dgm:presLayoutVars>
      </dgm:prSet>
      <dgm:spPr>
        <a:prstGeom prst="pieWedge">
          <a:avLst/>
        </a:prstGeom>
      </dgm:spPr>
    </dgm:pt>
    <dgm:pt modelId="{54EFBC9A-722D-4047-B18B-EBED2A4101FF}" type="pres">
      <dgm:prSet presAssocID="{8F42AED8-7594-4A04-990E-5519A39F0C59}" presName="quadrant3" presStyleLbl="node1" presStyleIdx="2" presStyleCnt="4">
        <dgm:presLayoutVars>
          <dgm:chMax val="1"/>
          <dgm:bulletEnabled val="1"/>
        </dgm:presLayoutVars>
      </dgm:prSet>
      <dgm:spPr>
        <a:prstGeom prst="pieWedge">
          <a:avLst/>
        </a:prstGeom>
      </dgm:spPr>
    </dgm:pt>
    <dgm:pt modelId="{B8748A18-C8EB-4478-BA4A-F21B7C6FB3C5}" type="pres">
      <dgm:prSet presAssocID="{8F42AED8-7594-4A04-990E-5519A39F0C59}" presName="quadrant4" presStyleLbl="node1" presStyleIdx="3" presStyleCnt="4">
        <dgm:presLayoutVars>
          <dgm:chMax val="1"/>
          <dgm:bulletEnabled val="1"/>
        </dgm:presLayoutVars>
      </dgm:prSet>
      <dgm:spPr>
        <a:prstGeom prst="pieWedge">
          <a:avLst/>
        </a:prstGeom>
      </dgm:spPr>
    </dgm:pt>
    <dgm:pt modelId="{0B708CF5-7165-4B68-9B7A-F3B94476E974}" type="pres">
      <dgm:prSet presAssocID="{8F42AED8-7594-4A04-990E-5519A39F0C59}" presName="quadrantPlaceholder" presStyleCnt="0"/>
      <dgm:spPr/>
    </dgm:pt>
    <dgm:pt modelId="{2A016F12-8FFB-496F-A0DB-B7E582AA853C}" type="pres">
      <dgm:prSet presAssocID="{8F42AED8-7594-4A04-990E-5519A39F0C59}" presName="center1" presStyleLbl="fgShp" presStyleIdx="0" presStyleCnt="2"/>
      <dgm:spPr>
        <a:xfrm>
          <a:off x="2503970" y="1312164"/>
          <a:ext cx="478459" cy="416052"/>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8EE187F-53B3-4C8F-B6B6-C2F7692792D9}" type="pres">
      <dgm:prSet presAssocID="{8F42AED8-7594-4A04-990E-5519A39F0C59}" presName="center2" presStyleLbl="fgShp" presStyleIdx="1" presStyleCnt="2"/>
      <dgm:spPr>
        <a:xfrm rot="10800000">
          <a:off x="2503970" y="1472184"/>
          <a:ext cx="478459" cy="416052"/>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Lst>
  <dgm:cxnLst>
    <dgm:cxn modelId="{C0343C0A-E94B-4C26-AF18-4356DDCB6279}" type="presOf" srcId="{931784ED-8561-4916-97E4-2EA221D08077}" destId="{C5C91CD8-5813-4077-A899-2BFEB0430FBA}" srcOrd="1" destOrd="0" presId="urn:microsoft.com/office/officeart/2005/8/layout/cycle4"/>
    <dgm:cxn modelId="{7D230A20-9D68-4397-A189-0F67BC2788E9}" type="presOf" srcId="{56BB931C-F3ED-4B57-9E34-3AFA5CBE36ED}" destId="{F5F2D43B-D13C-47B0-B34C-1F8033136A83}" srcOrd="1" destOrd="0" presId="urn:microsoft.com/office/officeart/2005/8/layout/cycle4"/>
    <dgm:cxn modelId="{0E63D637-6A15-44FC-B73D-BF6B8AC4DA0A}" srcId="{4544C050-9170-4C86-8B9F-309F760C33A3}" destId="{DAADE872-9628-4094-A718-E6B268E793BA}" srcOrd="0" destOrd="0" parTransId="{748554B3-CCB2-4FA7-84CF-F3F5EC45EABC}" sibTransId="{8588A6AC-A78C-4A9F-9DC5-09577FF576DD}"/>
    <dgm:cxn modelId="{8B2CEB5D-58D1-4902-9FAF-1A66D904ACF9}" type="presOf" srcId="{931784ED-8561-4916-97E4-2EA221D08077}" destId="{1F9DD66E-35C5-49D0-BFF2-03DDE3408B54}" srcOrd="0" destOrd="0" presId="urn:microsoft.com/office/officeart/2005/8/layout/cycle4"/>
    <dgm:cxn modelId="{E9566568-3892-48F1-B26B-202DAA2224EE}" type="presOf" srcId="{1FFE2AEE-3EED-4650-B437-439DDBB5DCFA}" destId="{2B6BA07E-CCB1-48E6-8DF7-C506E475F335}" srcOrd="1" destOrd="0" presId="urn:microsoft.com/office/officeart/2005/8/layout/cycle4"/>
    <dgm:cxn modelId="{66E47969-1707-4C10-8786-AA50ABBEED82}" srcId="{7BC48666-8305-4BBF-B6FD-5F74FA28C42C}" destId="{1FFE2AEE-3EED-4650-B437-439DDBB5DCFA}" srcOrd="0" destOrd="0" parTransId="{2A2955C8-28B4-4498-803B-F048C250D4E4}" sibTransId="{4A311DFB-C393-4656-9B6E-EBB052EB8F2D}"/>
    <dgm:cxn modelId="{A050B54B-22E2-4BA3-84FB-0F17833399C8}" type="presOf" srcId="{DAADE872-9628-4094-A718-E6B268E793BA}" destId="{EA2B9C1B-5DC2-4058-8151-866C84DB2B45}" srcOrd="1" destOrd="0" presId="urn:microsoft.com/office/officeart/2005/8/layout/cycle4"/>
    <dgm:cxn modelId="{26DBDA59-D160-42BA-A3CF-7E97A01B95C9}" type="presOf" srcId="{30FA9EC6-3298-4C82-A0DE-240023F75002}" destId="{F705B229-3374-4988-9BFB-9895A4D540A2}" srcOrd="0" destOrd="0" presId="urn:microsoft.com/office/officeart/2005/8/layout/cycle4"/>
    <dgm:cxn modelId="{1BEEC87E-256E-4E30-9CE0-0FE8218A23DF}" srcId="{8F42AED8-7594-4A04-990E-5519A39F0C59}" destId="{30FA9EC6-3298-4C82-A0DE-240023F75002}" srcOrd="1" destOrd="0" parTransId="{FF43211D-914B-4001-8357-F8A0D5EC5013}" sibTransId="{3FA588CE-7C96-4B5D-838D-D2B52BCE0DF3}"/>
    <dgm:cxn modelId="{0C2BFD86-F419-46E5-BFA8-C8A7D40665C2}" srcId="{8F42AED8-7594-4A04-990E-5519A39F0C59}" destId="{A81BD0E4-E6B5-49A0-AE80-9ABE1AF9C611}" srcOrd="3" destOrd="0" parTransId="{D2B5B08E-CCFC-4CC6-8F38-50B2F45E5B18}" sibTransId="{E9ECE684-E6D1-4B86-8FCD-8CEC655D37E2}"/>
    <dgm:cxn modelId="{5249D78E-B596-477B-82FB-EB5BCE69105F}" type="presOf" srcId="{DAADE872-9628-4094-A718-E6B268E793BA}" destId="{0E3FBE3A-469B-4874-9096-1E14009A0149}" srcOrd="0" destOrd="0" presId="urn:microsoft.com/office/officeart/2005/8/layout/cycle4"/>
    <dgm:cxn modelId="{B7CC7D93-5EF9-41AC-9752-844477401236}" type="presOf" srcId="{7BC48666-8305-4BBF-B6FD-5F74FA28C42C}" destId="{54EFBC9A-722D-4047-B18B-EBED2A4101FF}" srcOrd="0" destOrd="0" presId="urn:microsoft.com/office/officeart/2005/8/layout/cycle4"/>
    <dgm:cxn modelId="{F8D3889A-800C-4D0C-90FD-EB1FC852868D}" type="presOf" srcId="{8F42AED8-7594-4A04-990E-5519A39F0C59}" destId="{54F955D4-EAE1-4F69-861B-8F207C98563C}" srcOrd="0" destOrd="0" presId="urn:microsoft.com/office/officeart/2005/8/layout/cycle4"/>
    <dgm:cxn modelId="{138445A4-97AE-4989-B9EE-DBABAC9B4033}" type="presOf" srcId="{1FFE2AEE-3EED-4650-B437-439DDBB5DCFA}" destId="{278D867F-564E-4D44-B280-799E30846DE3}" srcOrd="0" destOrd="0" presId="urn:microsoft.com/office/officeart/2005/8/layout/cycle4"/>
    <dgm:cxn modelId="{309C90AD-6564-48D0-8B17-1758C2C6D61B}" type="presOf" srcId="{4544C050-9170-4C86-8B9F-309F760C33A3}" destId="{3154D6ED-093C-4BDA-8843-2B3DC016EA75}" srcOrd="0" destOrd="0" presId="urn:microsoft.com/office/officeart/2005/8/layout/cycle4"/>
    <dgm:cxn modelId="{0C58D4AF-BCD1-41FB-94D8-2C39D058FAD0}" srcId="{A81BD0E4-E6B5-49A0-AE80-9ABE1AF9C611}" destId="{931784ED-8561-4916-97E4-2EA221D08077}" srcOrd="0" destOrd="0" parTransId="{C4DF639D-F65E-4844-AD2F-7DEB5BD7A000}" sibTransId="{7D43828D-FA30-42B1-935B-7FE3FF45482E}"/>
    <dgm:cxn modelId="{FE2FC8B3-94BE-4FB4-8F54-4F1E0C08372D}" srcId="{8F42AED8-7594-4A04-990E-5519A39F0C59}" destId="{4544C050-9170-4C86-8B9F-309F760C33A3}" srcOrd="0" destOrd="0" parTransId="{586B2CF8-9AD5-48D4-869B-CD854C791CAD}" sibTransId="{B8DA2CBD-9003-4979-81C0-E875A61569E9}"/>
    <dgm:cxn modelId="{3804ACC0-9F70-4A0A-8713-4BE7157CDEDF}" srcId="{8F42AED8-7594-4A04-990E-5519A39F0C59}" destId="{7BC48666-8305-4BBF-B6FD-5F74FA28C42C}" srcOrd="2" destOrd="0" parTransId="{4CB9E379-63D1-45E4-9BC2-B78C22CDD859}" sibTransId="{093CDD83-FF22-44DC-9C09-49563A41FE8A}"/>
    <dgm:cxn modelId="{AF37FBC9-A1AA-47CC-9498-B186AF96FBC9}" type="presOf" srcId="{A81BD0E4-E6B5-49A0-AE80-9ABE1AF9C611}" destId="{B8748A18-C8EB-4478-BA4A-F21B7C6FB3C5}" srcOrd="0" destOrd="0" presId="urn:microsoft.com/office/officeart/2005/8/layout/cycle4"/>
    <dgm:cxn modelId="{6AF653EF-83EE-4B6F-803D-6D5FDF30BDDF}" srcId="{30FA9EC6-3298-4C82-A0DE-240023F75002}" destId="{56BB931C-F3ED-4B57-9E34-3AFA5CBE36ED}" srcOrd="0" destOrd="0" parTransId="{172599C4-D73A-4034-BC86-9A61EBE9FC06}" sibTransId="{FC767533-79DF-401E-8A70-A6C43E3A95ED}"/>
    <dgm:cxn modelId="{00CF21F4-5294-4B70-A225-C847E4527ADD}" type="presOf" srcId="{56BB931C-F3ED-4B57-9E34-3AFA5CBE36ED}" destId="{CC0071C9-1D36-41E1-93FA-10659BD8D817}" srcOrd="0" destOrd="0" presId="urn:microsoft.com/office/officeart/2005/8/layout/cycle4"/>
    <dgm:cxn modelId="{9466D045-8B1B-4D1E-BED1-F6AB4260743A}" type="presParOf" srcId="{54F955D4-EAE1-4F69-861B-8F207C98563C}" destId="{CA3EC209-8C86-4D6C-80B9-F0C37EA39463}" srcOrd="0" destOrd="0" presId="urn:microsoft.com/office/officeart/2005/8/layout/cycle4"/>
    <dgm:cxn modelId="{E2BA10A9-FDD6-4E7B-BB26-30585038D13C}" type="presParOf" srcId="{CA3EC209-8C86-4D6C-80B9-F0C37EA39463}" destId="{F9834176-582E-4A41-A553-D8666BE24D86}" srcOrd="0" destOrd="0" presId="urn:microsoft.com/office/officeart/2005/8/layout/cycle4"/>
    <dgm:cxn modelId="{8FCBFA4B-7CFE-4119-BFF3-831D5F4DF957}" type="presParOf" srcId="{F9834176-582E-4A41-A553-D8666BE24D86}" destId="{0E3FBE3A-469B-4874-9096-1E14009A0149}" srcOrd="0" destOrd="0" presId="urn:microsoft.com/office/officeart/2005/8/layout/cycle4"/>
    <dgm:cxn modelId="{87E95899-6EB2-46B0-B425-78AFF2E6F17D}" type="presParOf" srcId="{F9834176-582E-4A41-A553-D8666BE24D86}" destId="{EA2B9C1B-5DC2-4058-8151-866C84DB2B45}" srcOrd="1" destOrd="0" presId="urn:microsoft.com/office/officeart/2005/8/layout/cycle4"/>
    <dgm:cxn modelId="{0CD9C795-96CF-4F8D-8F2E-13F3EE564060}" type="presParOf" srcId="{CA3EC209-8C86-4D6C-80B9-F0C37EA39463}" destId="{227C193E-7E09-41D6-BEBA-21FC39CCAA60}" srcOrd="1" destOrd="0" presId="urn:microsoft.com/office/officeart/2005/8/layout/cycle4"/>
    <dgm:cxn modelId="{7B7B8ABE-5D44-4DEC-88F2-36616FFADB7D}" type="presParOf" srcId="{227C193E-7E09-41D6-BEBA-21FC39CCAA60}" destId="{CC0071C9-1D36-41E1-93FA-10659BD8D817}" srcOrd="0" destOrd="0" presId="urn:microsoft.com/office/officeart/2005/8/layout/cycle4"/>
    <dgm:cxn modelId="{DA0BAF1F-3551-41C4-B48F-9099BF66E719}" type="presParOf" srcId="{227C193E-7E09-41D6-BEBA-21FC39CCAA60}" destId="{F5F2D43B-D13C-47B0-B34C-1F8033136A83}" srcOrd="1" destOrd="0" presId="urn:microsoft.com/office/officeart/2005/8/layout/cycle4"/>
    <dgm:cxn modelId="{0062016D-BE1D-4164-929E-A4E255D3906C}" type="presParOf" srcId="{CA3EC209-8C86-4D6C-80B9-F0C37EA39463}" destId="{ABF9E815-EC66-43B4-81C9-590834197A4B}" srcOrd="2" destOrd="0" presId="urn:microsoft.com/office/officeart/2005/8/layout/cycle4"/>
    <dgm:cxn modelId="{58E2F869-02A4-4D73-97FA-29D38E4D4976}" type="presParOf" srcId="{ABF9E815-EC66-43B4-81C9-590834197A4B}" destId="{278D867F-564E-4D44-B280-799E30846DE3}" srcOrd="0" destOrd="0" presId="urn:microsoft.com/office/officeart/2005/8/layout/cycle4"/>
    <dgm:cxn modelId="{FB868C45-8B5B-4FA2-AF7A-FD5A5A52DAF3}" type="presParOf" srcId="{ABF9E815-EC66-43B4-81C9-590834197A4B}" destId="{2B6BA07E-CCB1-48E6-8DF7-C506E475F335}" srcOrd="1" destOrd="0" presId="urn:microsoft.com/office/officeart/2005/8/layout/cycle4"/>
    <dgm:cxn modelId="{421942F8-F7DF-4A59-8E87-92D6602C8DA4}" type="presParOf" srcId="{CA3EC209-8C86-4D6C-80B9-F0C37EA39463}" destId="{EAF1B5AB-D39A-4AC8-A3A0-C34AEF1C4565}" srcOrd="3" destOrd="0" presId="urn:microsoft.com/office/officeart/2005/8/layout/cycle4"/>
    <dgm:cxn modelId="{62DEAB90-2B2F-4111-A071-DEDAAED30B16}" type="presParOf" srcId="{EAF1B5AB-D39A-4AC8-A3A0-C34AEF1C4565}" destId="{1F9DD66E-35C5-49D0-BFF2-03DDE3408B54}" srcOrd="0" destOrd="0" presId="urn:microsoft.com/office/officeart/2005/8/layout/cycle4"/>
    <dgm:cxn modelId="{83887C72-A39F-4E97-BF21-454F0AE65611}" type="presParOf" srcId="{EAF1B5AB-D39A-4AC8-A3A0-C34AEF1C4565}" destId="{C5C91CD8-5813-4077-A899-2BFEB0430FBA}" srcOrd="1" destOrd="0" presId="urn:microsoft.com/office/officeart/2005/8/layout/cycle4"/>
    <dgm:cxn modelId="{DA503484-F0B3-4C1E-9E97-04F919D05107}" type="presParOf" srcId="{CA3EC209-8C86-4D6C-80B9-F0C37EA39463}" destId="{9AA25BBF-16C4-46AE-A7C9-05B8969B380D}" srcOrd="4" destOrd="0" presId="urn:microsoft.com/office/officeart/2005/8/layout/cycle4"/>
    <dgm:cxn modelId="{64505A6D-BE82-407B-9CD2-9020A50E19F2}" type="presParOf" srcId="{54F955D4-EAE1-4F69-861B-8F207C98563C}" destId="{2C54A100-D1B2-41F2-B05E-DC0EB20844DD}" srcOrd="1" destOrd="0" presId="urn:microsoft.com/office/officeart/2005/8/layout/cycle4"/>
    <dgm:cxn modelId="{47121D9E-2783-429F-B574-3D58F33E5409}" type="presParOf" srcId="{2C54A100-D1B2-41F2-B05E-DC0EB20844DD}" destId="{3154D6ED-093C-4BDA-8843-2B3DC016EA75}" srcOrd="0" destOrd="0" presId="urn:microsoft.com/office/officeart/2005/8/layout/cycle4"/>
    <dgm:cxn modelId="{921EA38E-5BE0-427C-928F-4EB00A7B036E}" type="presParOf" srcId="{2C54A100-D1B2-41F2-B05E-DC0EB20844DD}" destId="{F705B229-3374-4988-9BFB-9895A4D540A2}" srcOrd="1" destOrd="0" presId="urn:microsoft.com/office/officeart/2005/8/layout/cycle4"/>
    <dgm:cxn modelId="{0E473C9C-CF31-4B57-A18C-55D74AC99AC8}" type="presParOf" srcId="{2C54A100-D1B2-41F2-B05E-DC0EB20844DD}" destId="{54EFBC9A-722D-4047-B18B-EBED2A4101FF}" srcOrd="2" destOrd="0" presId="urn:microsoft.com/office/officeart/2005/8/layout/cycle4"/>
    <dgm:cxn modelId="{D653CB73-AEDE-463F-A455-491AF387D297}" type="presParOf" srcId="{2C54A100-D1B2-41F2-B05E-DC0EB20844DD}" destId="{B8748A18-C8EB-4478-BA4A-F21B7C6FB3C5}" srcOrd="3" destOrd="0" presId="urn:microsoft.com/office/officeart/2005/8/layout/cycle4"/>
    <dgm:cxn modelId="{B09656E8-BEC0-40AD-A99D-9CEBE95D7305}" type="presParOf" srcId="{2C54A100-D1B2-41F2-B05E-DC0EB20844DD}" destId="{0B708CF5-7165-4B68-9B7A-F3B94476E974}" srcOrd="4" destOrd="0" presId="urn:microsoft.com/office/officeart/2005/8/layout/cycle4"/>
    <dgm:cxn modelId="{8D410D86-58AF-4441-89F2-CFE61CCA7266}" type="presParOf" srcId="{54F955D4-EAE1-4F69-861B-8F207C98563C}" destId="{2A016F12-8FFB-496F-A0DB-B7E582AA853C}" srcOrd="2" destOrd="0" presId="urn:microsoft.com/office/officeart/2005/8/layout/cycle4"/>
    <dgm:cxn modelId="{A87BA176-71E6-4112-9626-FBF79AAE881A}" type="presParOf" srcId="{54F955D4-EAE1-4F69-861B-8F207C98563C}" destId="{58EE187F-53B3-4C8F-B6B6-C2F7692792D9}" srcOrd="3" destOrd="0" presId="urn:microsoft.com/office/officeart/2005/8/layout/cycle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2BA354-8222-469C-8CAD-B0BE01E70126}" type="doc">
      <dgm:prSet loTypeId="urn:microsoft.com/office/officeart/2005/8/layout/radial5" loCatId="cycle" qsTypeId="urn:microsoft.com/office/officeart/2005/8/quickstyle/simple2" qsCatId="simple" csTypeId="urn:microsoft.com/office/officeart/2005/8/colors/accent1_1" csCatId="accent1" phldr="1"/>
      <dgm:spPr/>
      <dgm:t>
        <a:bodyPr/>
        <a:lstStyle/>
        <a:p>
          <a:endParaRPr lang="en-US"/>
        </a:p>
      </dgm:t>
    </dgm:pt>
    <dgm:pt modelId="{29053CDA-01EB-4D00-BE6B-8DC4CDAC9160}">
      <dgm:prSet phldrT="[Text]"/>
      <dgm:spPr>
        <a:solidFill>
          <a:srgbClr val="FFC000"/>
        </a:solidFill>
      </dgm:spPr>
      <dgm:t>
        <a:bodyPr/>
        <a:lstStyle/>
        <a:p>
          <a:r>
            <a:rPr lang="en-US" dirty="0"/>
            <a:t>PESTLE Analysis</a:t>
          </a:r>
        </a:p>
      </dgm:t>
    </dgm:pt>
    <dgm:pt modelId="{18B012FD-1A28-4D67-87F0-B7371C2E790E}" type="parTrans" cxnId="{462A6402-63B3-4A3F-9080-F5EFD81D1E0C}">
      <dgm:prSet/>
      <dgm:spPr/>
      <dgm:t>
        <a:bodyPr/>
        <a:lstStyle/>
        <a:p>
          <a:endParaRPr lang="en-US"/>
        </a:p>
      </dgm:t>
    </dgm:pt>
    <dgm:pt modelId="{5EE9DADE-7715-4355-8033-780CD4F713F6}" type="sibTrans" cxnId="{462A6402-63B3-4A3F-9080-F5EFD81D1E0C}">
      <dgm:prSet/>
      <dgm:spPr/>
      <dgm:t>
        <a:bodyPr/>
        <a:lstStyle/>
        <a:p>
          <a:endParaRPr lang="en-US"/>
        </a:p>
      </dgm:t>
    </dgm:pt>
    <dgm:pt modelId="{4CABE03A-7CAA-449D-9588-CCA1D4404A87}">
      <dgm:prSet phldrT="[Text]"/>
      <dgm:spPr/>
      <dgm:t>
        <a:bodyPr/>
        <a:lstStyle/>
        <a:p>
          <a:r>
            <a:rPr lang="en-US" b="1" u="sng" dirty="0"/>
            <a:t>Environment</a:t>
          </a:r>
        </a:p>
        <a:p>
          <a:r>
            <a:rPr lang="en-US" dirty="0"/>
            <a:t>Crypto vs currency</a:t>
          </a:r>
        </a:p>
      </dgm:t>
    </dgm:pt>
    <dgm:pt modelId="{E2F72A70-E947-46DD-B74C-904ADC75AC6F}" type="parTrans" cxnId="{73529D78-1CC6-4204-8A5E-02E56B480B8F}">
      <dgm:prSet/>
      <dgm:spPr/>
      <dgm:t>
        <a:bodyPr/>
        <a:lstStyle/>
        <a:p>
          <a:endParaRPr lang="en-US"/>
        </a:p>
      </dgm:t>
    </dgm:pt>
    <dgm:pt modelId="{9A8C3165-37C9-4528-9728-99B82F0E8B12}" type="sibTrans" cxnId="{73529D78-1CC6-4204-8A5E-02E56B480B8F}">
      <dgm:prSet/>
      <dgm:spPr/>
      <dgm:t>
        <a:bodyPr/>
        <a:lstStyle/>
        <a:p>
          <a:endParaRPr lang="en-US"/>
        </a:p>
      </dgm:t>
    </dgm:pt>
    <dgm:pt modelId="{CC251019-69F9-482A-985D-CB4B89269499}">
      <dgm:prSet phldrT="[Text]"/>
      <dgm:spPr/>
      <dgm:t>
        <a:bodyPr/>
        <a:lstStyle/>
        <a:p>
          <a:r>
            <a:rPr lang="en-US" b="1" u="sng" dirty="0"/>
            <a:t>Legal</a:t>
          </a:r>
        </a:p>
        <a:p>
          <a:r>
            <a:rPr lang="en-US" dirty="0"/>
            <a:t>Compliance</a:t>
          </a:r>
        </a:p>
        <a:p>
          <a:r>
            <a:rPr lang="en-US" dirty="0"/>
            <a:t>Regulations</a:t>
          </a:r>
        </a:p>
      </dgm:t>
    </dgm:pt>
    <dgm:pt modelId="{6D7D4DC5-A364-4DC8-A3A5-E95C59CE3CAA}" type="parTrans" cxnId="{8E92D8E1-7193-47FF-B082-2E3BBD61D2EC}">
      <dgm:prSet/>
      <dgm:spPr/>
      <dgm:t>
        <a:bodyPr/>
        <a:lstStyle/>
        <a:p>
          <a:endParaRPr lang="en-US"/>
        </a:p>
      </dgm:t>
    </dgm:pt>
    <dgm:pt modelId="{5B005DB0-8A1C-452D-BD3D-C31F5F9B67F8}" type="sibTrans" cxnId="{8E92D8E1-7193-47FF-B082-2E3BBD61D2EC}">
      <dgm:prSet/>
      <dgm:spPr/>
      <dgm:t>
        <a:bodyPr/>
        <a:lstStyle/>
        <a:p>
          <a:endParaRPr lang="en-US"/>
        </a:p>
      </dgm:t>
    </dgm:pt>
    <dgm:pt modelId="{98DA3802-0FEC-40B5-8CB3-E18C66AB3854}">
      <dgm:prSet phldrT="[Text]"/>
      <dgm:spPr/>
      <dgm:t>
        <a:bodyPr/>
        <a:lstStyle/>
        <a:p>
          <a:r>
            <a:rPr lang="en-US" b="1" u="sng" dirty="0"/>
            <a:t>Economic</a:t>
          </a:r>
        </a:p>
        <a:p>
          <a:r>
            <a:rPr lang="en-US" dirty="0"/>
            <a:t>Market</a:t>
          </a:r>
        </a:p>
        <a:p>
          <a:r>
            <a:rPr lang="en-US" dirty="0"/>
            <a:t>Competition</a:t>
          </a:r>
        </a:p>
      </dgm:t>
    </dgm:pt>
    <dgm:pt modelId="{5F806472-19A0-4B92-B072-18F6A8FC127C}" type="parTrans" cxnId="{2FFD28CE-AF93-4E2E-BBBF-E156C5E6D081}">
      <dgm:prSet/>
      <dgm:spPr/>
      <dgm:t>
        <a:bodyPr/>
        <a:lstStyle/>
        <a:p>
          <a:endParaRPr lang="en-US"/>
        </a:p>
      </dgm:t>
    </dgm:pt>
    <dgm:pt modelId="{659BFF86-6C28-4FEF-B0FB-B7CBDAF5E117}" type="sibTrans" cxnId="{2FFD28CE-AF93-4E2E-BBBF-E156C5E6D081}">
      <dgm:prSet/>
      <dgm:spPr/>
      <dgm:t>
        <a:bodyPr/>
        <a:lstStyle/>
        <a:p>
          <a:endParaRPr lang="en-US"/>
        </a:p>
      </dgm:t>
    </dgm:pt>
    <dgm:pt modelId="{C2656784-C079-48B2-8E19-3C6BCE7FA8E4}">
      <dgm:prSet phldrT="[Text]"/>
      <dgm:spPr/>
      <dgm:t>
        <a:bodyPr/>
        <a:lstStyle/>
        <a:p>
          <a:r>
            <a:rPr lang="en-US" b="1" u="sng" dirty="0"/>
            <a:t>Political</a:t>
          </a:r>
        </a:p>
        <a:p>
          <a:r>
            <a:rPr lang="en-US" dirty="0"/>
            <a:t>Legislation</a:t>
          </a:r>
        </a:p>
        <a:p>
          <a:r>
            <a:rPr lang="en-US" dirty="0"/>
            <a:t>Taxation</a:t>
          </a:r>
        </a:p>
        <a:p>
          <a:r>
            <a:rPr lang="en-US" dirty="0"/>
            <a:t>Intervention</a:t>
          </a:r>
        </a:p>
      </dgm:t>
    </dgm:pt>
    <dgm:pt modelId="{1FF57B0B-4B0E-44E4-AA12-1905B8A48320}" type="parTrans" cxnId="{3E457AE0-65DC-4EFC-8C66-503D17828C85}">
      <dgm:prSet/>
      <dgm:spPr/>
      <dgm:t>
        <a:bodyPr/>
        <a:lstStyle/>
        <a:p>
          <a:endParaRPr lang="en-US"/>
        </a:p>
      </dgm:t>
    </dgm:pt>
    <dgm:pt modelId="{E4F3604F-DAAB-4288-AEFC-E8748EC54F0A}" type="sibTrans" cxnId="{3E457AE0-65DC-4EFC-8C66-503D17828C85}">
      <dgm:prSet/>
      <dgm:spPr/>
      <dgm:t>
        <a:bodyPr/>
        <a:lstStyle/>
        <a:p>
          <a:endParaRPr lang="en-US"/>
        </a:p>
      </dgm:t>
    </dgm:pt>
    <dgm:pt modelId="{6F4A15C7-5666-4AD2-8E5A-5C37574AF35F}">
      <dgm:prSet phldrT="[Text]"/>
      <dgm:spPr/>
      <dgm:t>
        <a:bodyPr/>
        <a:lstStyle/>
        <a:p>
          <a:r>
            <a:rPr lang="en-US" b="1" u="sng" dirty="0"/>
            <a:t>Social</a:t>
          </a:r>
        </a:p>
        <a:p>
          <a:r>
            <a:rPr lang="en-US" dirty="0"/>
            <a:t>Different cultures</a:t>
          </a:r>
        </a:p>
        <a:p>
          <a:r>
            <a:rPr lang="en-US" dirty="0"/>
            <a:t>Disposable incomes</a:t>
          </a:r>
        </a:p>
      </dgm:t>
    </dgm:pt>
    <dgm:pt modelId="{201775A6-B3FD-41CA-BA6C-66B8C6E64029}" type="parTrans" cxnId="{AFFC2431-C5F6-4B9C-9572-288A643FC699}">
      <dgm:prSet/>
      <dgm:spPr/>
      <dgm:t>
        <a:bodyPr/>
        <a:lstStyle/>
        <a:p>
          <a:endParaRPr lang="en-US"/>
        </a:p>
      </dgm:t>
    </dgm:pt>
    <dgm:pt modelId="{EA480638-C8F5-469D-9640-E86249967EFA}" type="sibTrans" cxnId="{AFFC2431-C5F6-4B9C-9572-288A643FC699}">
      <dgm:prSet/>
      <dgm:spPr/>
      <dgm:t>
        <a:bodyPr/>
        <a:lstStyle/>
        <a:p>
          <a:endParaRPr lang="en-US"/>
        </a:p>
      </dgm:t>
    </dgm:pt>
    <dgm:pt modelId="{E2A58ECF-92FB-4493-B84C-347730FBF750}">
      <dgm:prSet phldrT="[Text]"/>
      <dgm:spPr/>
      <dgm:t>
        <a:bodyPr/>
        <a:lstStyle/>
        <a:p>
          <a:r>
            <a:rPr lang="en-US" b="1" u="sng" dirty="0"/>
            <a:t>Technology</a:t>
          </a:r>
        </a:p>
        <a:p>
          <a:r>
            <a:rPr lang="en-US" dirty="0"/>
            <a:t>New delivery</a:t>
          </a:r>
        </a:p>
        <a:p>
          <a:r>
            <a:rPr lang="en-US" dirty="0"/>
            <a:t>New technology</a:t>
          </a:r>
        </a:p>
      </dgm:t>
    </dgm:pt>
    <dgm:pt modelId="{03E9624C-E582-4EDB-8EFC-B3427DB3D57A}" type="parTrans" cxnId="{7E00AA0B-5EEE-4256-8CBD-E8822646C881}">
      <dgm:prSet/>
      <dgm:spPr/>
      <dgm:t>
        <a:bodyPr/>
        <a:lstStyle/>
        <a:p>
          <a:endParaRPr lang="en-US"/>
        </a:p>
      </dgm:t>
    </dgm:pt>
    <dgm:pt modelId="{1BEB247E-248D-423C-996B-667691190E21}" type="sibTrans" cxnId="{7E00AA0B-5EEE-4256-8CBD-E8822646C881}">
      <dgm:prSet/>
      <dgm:spPr/>
      <dgm:t>
        <a:bodyPr/>
        <a:lstStyle/>
        <a:p>
          <a:endParaRPr lang="en-US"/>
        </a:p>
      </dgm:t>
    </dgm:pt>
    <dgm:pt modelId="{6CE057ED-92BA-4DB8-97E3-E1DD475B2037}" type="pres">
      <dgm:prSet presAssocID="{6E2BA354-8222-469C-8CAD-B0BE01E70126}" presName="Name0" presStyleCnt="0">
        <dgm:presLayoutVars>
          <dgm:chMax val="1"/>
          <dgm:dir/>
          <dgm:animLvl val="ctr"/>
          <dgm:resizeHandles val="exact"/>
        </dgm:presLayoutVars>
      </dgm:prSet>
      <dgm:spPr/>
    </dgm:pt>
    <dgm:pt modelId="{8CE2E27F-6437-43A2-8926-66844EEAD579}" type="pres">
      <dgm:prSet presAssocID="{29053CDA-01EB-4D00-BE6B-8DC4CDAC9160}" presName="centerShape" presStyleLbl="node0" presStyleIdx="0" presStyleCnt="1"/>
      <dgm:spPr/>
    </dgm:pt>
    <dgm:pt modelId="{88B67ABD-46B7-4A69-80CC-EA8B9F492C49}" type="pres">
      <dgm:prSet presAssocID="{E2F72A70-E947-46DD-B74C-904ADC75AC6F}" presName="parTrans" presStyleLbl="sibTrans2D1" presStyleIdx="0" presStyleCnt="6" custFlipVert="1"/>
      <dgm:spPr/>
    </dgm:pt>
    <dgm:pt modelId="{665B82FD-709E-4D26-9682-B0AB581F93A8}" type="pres">
      <dgm:prSet presAssocID="{E2F72A70-E947-46DD-B74C-904ADC75AC6F}" presName="connectorText" presStyleLbl="sibTrans2D1" presStyleIdx="0" presStyleCnt="6"/>
      <dgm:spPr/>
    </dgm:pt>
    <dgm:pt modelId="{AB4475F6-C2BC-4BED-AECD-46A5A3C73C3A}" type="pres">
      <dgm:prSet presAssocID="{4CABE03A-7CAA-449D-9588-CCA1D4404A87}" presName="node" presStyleLbl="node1" presStyleIdx="0" presStyleCnt="6">
        <dgm:presLayoutVars>
          <dgm:bulletEnabled val="1"/>
        </dgm:presLayoutVars>
      </dgm:prSet>
      <dgm:spPr/>
    </dgm:pt>
    <dgm:pt modelId="{EC6B4067-EB85-47A9-A23D-33EB34E39379}" type="pres">
      <dgm:prSet presAssocID="{201775A6-B3FD-41CA-BA6C-66B8C6E64029}" presName="parTrans" presStyleLbl="sibTrans2D1" presStyleIdx="1" presStyleCnt="6" custAng="10800000"/>
      <dgm:spPr/>
    </dgm:pt>
    <dgm:pt modelId="{32CB3C44-0B87-4898-A77C-74CFA57347A8}" type="pres">
      <dgm:prSet presAssocID="{201775A6-B3FD-41CA-BA6C-66B8C6E64029}" presName="connectorText" presStyleLbl="sibTrans2D1" presStyleIdx="1" presStyleCnt="6"/>
      <dgm:spPr/>
    </dgm:pt>
    <dgm:pt modelId="{F419B23B-959C-4510-9436-5F30BD305CCB}" type="pres">
      <dgm:prSet presAssocID="{6F4A15C7-5666-4AD2-8E5A-5C37574AF35F}" presName="node" presStyleLbl="node1" presStyleIdx="1" presStyleCnt="6">
        <dgm:presLayoutVars>
          <dgm:bulletEnabled val="1"/>
        </dgm:presLayoutVars>
      </dgm:prSet>
      <dgm:spPr/>
    </dgm:pt>
    <dgm:pt modelId="{B9DD55FA-FF11-4DF8-948E-A3E9C20841FC}" type="pres">
      <dgm:prSet presAssocID="{03E9624C-E582-4EDB-8EFC-B3427DB3D57A}" presName="parTrans" presStyleLbl="sibTrans2D1" presStyleIdx="2" presStyleCnt="6" custAng="10800000"/>
      <dgm:spPr/>
    </dgm:pt>
    <dgm:pt modelId="{919E3365-5D75-46F5-8FE9-D073431C1CDA}" type="pres">
      <dgm:prSet presAssocID="{03E9624C-E582-4EDB-8EFC-B3427DB3D57A}" presName="connectorText" presStyleLbl="sibTrans2D1" presStyleIdx="2" presStyleCnt="6"/>
      <dgm:spPr/>
    </dgm:pt>
    <dgm:pt modelId="{F98DF76A-D89B-439F-9722-0C9F785466AC}" type="pres">
      <dgm:prSet presAssocID="{E2A58ECF-92FB-4493-B84C-347730FBF750}" presName="node" presStyleLbl="node1" presStyleIdx="2" presStyleCnt="6">
        <dgm:presLayoutVars>
          <dgm:bulletEnabled val="1"/>
        </dgm:presLayoutVars>
      </dgm:prSet>
      <dgm:spPr/>
    </dgm:pt>
    <dgm:pt modelId="{3E91D137-CB00-4156-A845-B74DB734E2F5}" type="pres">
      <dgm:prSet presAssocID="{6D7D4DC5-A364-4DC8-A3A5-E95C59CE3CAA}" presName="parTrans" presStyleLbl="sibTrans2D1" presStyleIdx="3" presStyleCnt="6" custAng="10800000" custFlipHor="1"/>
      <dgm:spPr/>
    </dgm:pt>
    <dgm:pt modelId="{1D0535EB-04E8-4BCB-A1C4-204EBD0B2D4B}" type="pres">
      <dgm:prSet presAssocID="{6D7D4DC5-A364-4DC8-A3A5-E95C59CE3CAA}" presName="connectorText" presStyleLbl="sibTrans2D1" presStyleIdx="3" presStyleCnt="6"/>
      <dgm:spPr/>
    </dgm:pt>
    <dgm:pt modelId="{D28629FE-B3B0-4ADA-8672-824730CFE653}" type="pres">
      <dgm:prSet presAssocID="{CC251019-69F9-482A-985D-CB4B89269499}" presName="node" presStyleLbl="node1" presStyleIdx="3" presStyleCnt="6">
        <dgm:presLayoutVars>
          <dgm:bulletEnabled val="1"/>
        </dgm:presLayoutVars>
      </dgm:prSet>
      <dgm:spPr/>
    </dgm:pt>
    <dgm:pt modelId="{7A654F29-EFCF-470F-89BD-15B368902F51}" type="pres">
      <dgm:prSet presAssocID="{5F806472-19A0-4B92-B072-18F6A8FC127C}" presName="parTrans" presStyleLbl="sibTrans2D1" presStyleIdx="4" presStyleCnt="6" custFlipVert="1" custFlipHor="1"/>
      <dgm:spPr/>
    </dgm:pt>
    <dgm:pt modelId="{CC5109DB-6F8F-426C-BCBA-01E1A1BBFE3A}" type="pres">
      <dgm:prSet presAssocID="{5F806472-19A0-4B92-B072-18F6A8FC127C}" presName="connectorText" presStyleLbl="sibTrans2D1" presStyleIdx="4" presStyleCnt="6"/>
      <dgm:spPr/>
    </dgm:pt>
    <dgm:pt modelId="{95ECF3EF-7FF9-4042-87D9-CE7E4D77E521}" type="pres">
      <dgm:prSet presAssocID="{98DA3802-0FEC-40B5-8CB3-E18C66AB3854}" presName="node" presStyleLbl="node1" presStyleIdx="4" presStyleCnt="6">
        <dgm:presLayoutVars>
          <dgm:bulletEnabled val="1"/>
        </dgm:presLayoutVars>
      </dgm:prSet>
      <dgm:spPr/>
    </dgm:pt>
    <dgm:pt modelId="{22B0D639-B6EA-4F53-9F89-09EFFDFC1277}" type="pres">
      <dgm:prSet presAssocID="{1FF57B0B-4B0E-44E4-AA12-1905B8A48320}" presName="parTrans" presStyleLbl="sibTrans2D1" presStyleIdx="5" presStyleCnt="6" custAng="18367046" custFlipHor="1"/>
      <dgm:spPr/>
    </dgm:pt>
    <dgm:pt modelId="{19487D9D-FA4A-48DC-AAC6-1425EC0CBBA2}" type="pres">
      <dgm:prSet presAssocID="{1FF57B0B-4B0E-44E4-AA12-1905B8A48320}" presName="connectorText" presStyleLbl="sibTrans2D1" presStyleIdx="5" presStyleCnt="6"/>
      <dgm:spPr/>
    </dgm:pt>
    <dgm:pt modelId="{07441C3E-A393-429D-9BB6-353F5D416D6B}" type="pres">
      <dgm:prSet presAssocID="{C2656784-C079-48B2-8E19-3C6BCE7FA8E4}" presName="node" presStyleLbl="node1" presStyleIdx="5" presStyleCnt="6">
        <dgm:presLayoutVars>
          <dgm:bulletEnabled val="1"/>
        </dgm:presLayoutVars>
      </dgm:prSet>
      <dgm:spPr/>
    </dgm:pt>
  </dgm:ptLst>
  <dgm:cxnLst>
    <dgm:cxn modelId="{537B7500-13F3-4F79-B117-88253630DDC8}" type="presOf" srcId="{1FF57B0B-4B0E-44E4-AA12-1905B8A48320}" destId="{22B0D639-B6EA-4F53-9F89-09EFFDFC1277}" srcOrd="0" destOrd="0" presId="urn:microsoft.com/office/officeart/2005/8/layout/radial5"/>
    <dgm:cxn modelId="{462A6402-63B3-4A3F-9080-F5EFD81D1E0C}" srcId="{6E2BA354-8222-469C-8CAD-B0BE01E70126}" destId="{29053CDA-01EB-4D00-BE6B-8DC4CDAC9160}" srcOrd="0" destOrd="0" parTransId="{18B012FD-1A28-4D67-87F0-B7371C2E790E}" sibTransId="{5EE9DADE-7715-4355-8033-780CD4F713F6}"/>
    <dgm:cxn modelId="{461C150B-7CFB-44E5-8502-5A88932EE11C}" type="presOf" srcId="{4CABE03A-7CAA-449D-9588-CCA1D4404A87}" destId="{AB4475F6-C2BC-4BED-AECD-46A5A3C73C3A}" srcOrd="0" destOrd="0" presId="urn:microsoft.com/office/officeart/2005/8/layout/radial5"/>
    <dgm:cxn modelId="{7E00AA0B-5EEE-4256-8CBD-E8822646C881}" srcId="{29053CDA-01EB-4D00-BE6B-8DC4CDAC9160}" destId="{E2A58ECF-92FB-4493-B84C-347730FBF750}" srcOrd="2" destOrd="0" parTransId="{03E9624C-E582-4EDB-8EFC-B3427DB3D57A}" sibTransId="{1BEB247E-248D-423C-996B-667691190E21}"/>
    <dgm:cxn modelId="{E236CE13-537C-42AA-B292-8CF73191DF5C}" type="presOf" srcId="{6D7D4DC5-A364-4DC8-A3A5-E95C59CE3CAA}" destId="{3E91D137-CB00-4156-A845-B74DB734E2F5}" srcOrd="0" destOrd="0" presId="urn:microsoft.com/office/officeart/2005/8/layout/radial5"/>
    <dgm:cxn modelId="{87703C17-BA23-420E-AB3A-76BDBAD26729}" type="presOf" srcId="{E2F72A70-E947-46DD-B74C-904ADC75AC6F}" destId="{665B82FD-709E-4D26-9682-B0AB581F93A8}" srcOrd="1" destOrd="0" presId="urn:microsoft.com/office/officeart/2005/8/layout/radial5"/>
    <dgm:cxn modelId="{46F60918-7F63-4436-97EF-AAA42418C835}" type="presOf" srcId="{1FF57B0B-4B0E-44E4-AA12-1905B8A48320}" destId="{19487D9D-FA4A-48DC-AAC6-1425EC0CBBA2}" srcOrd="1" destOrd="0" presId="urn:microsoft.com/office/officeart/2005/8/layout/radial5"/>
    <dgm:cxn modelId="{B1A4B120-572C-4109-B3C5-3A6A1067057E}" type="presOf" srcId="{201775A6-B3FD-41CA-BA6C-66B8C6E64029}" destId="{32CB3C44-0B87-4898-A77C-74CFA57347A8}" srcOrd="1" destOrd="0" presId="urn:microsoft.com/office/officeart/2005/8/layout/radial5"/>
    <dgm:cxn modelId="{DBFF8921-B858-4A13-A5B1-B6A66C1D9B75}" type="presOf" srcId="{6D7D4DC5-A364-4DC8-A3A5-E95C59CE3CAA}" destId="{1D0535EB-04E8-4BCB-A1C4-204EBD0B2D4B}" srcOrd="1" destOrd="0" presId="urn:microsoft.com/office/officeart/2005/8/layout/radial5"/>
    <dgm:cxn modelId="{62688225-9D2C-41BC-9656-41BE97E2DD2C}" type="presOf" srcId="{C2656784-C079-48B2-8E19-3C6BCE7FA8E4}" destId="{07441C3E-A393-429D-9BB6-353F5D416D6B}" srcOrd="0" destOrd="0" presId="urn:microsoft.com/office/officeart/2005/8/layout/radial5"/>
    <dgm:cxn modelId="{AFFC2431-C5F6-4B9C-9572-288A643FC699}" srcId="{29053CDA-01EB-4D00-BE6B-8DC4CDAC9160}" destId="{6F4A15C7-5666-4AD2-8E5A-5C37574AF35F}" srcOrd="1" destOrd="0" parTransId="{201775A6-B3FD-41CA-BA6C-66B8C6E64029}" sibTransId="{EA480638-C8F5-469D-9640-E86249967EFA}"/>
    <dgm:cxn modelId="{17ADEC45-9600-4D5D-BD5E-57A3F94AD4AE}" type="presOf" srcId="{E2F72A70-E947-46DD-B74C-904ADC75AC6F}" destId="{88B67ABD-46B7-4A69-80CC-EA8B9F492C49}" srcOrd="0" destOrd="0" presId="urn:microsoft.com/office/officeart/2005/8/layout/radial5"/>
    <dgm:cxn modelId="{CAEF7A6E-940C-483B-9218-3412F666CF8B}" type="presOf" srcId="{98DA3802-0FEC-40B5-8CB3-E18C66AB3854}" destId="{95ECF3EF-7FF9-4042-87D9-CE7E4D77E521}" srcOrd="0" destOrd="0" presId="urn:microsoft.com/office/officeart/2005/8/layout/radial5"/>
    <dgm:cxn modelId="{E9B5DE56-AE3F-499F-95C7-FAD798A6A5D8}" type="presOf" srcId="{6F4A15C7-5666-4AD2-8E5A-5C37574AF35F}" destId="{F419B23B-959C-4510-9436-5F30BD305CCB}" srcOrd="0" destOrd="0" presId="urn:microsoft.com/office/officeart/2005/8/layout/radial5"/>
    <dgm:cxn modelId="{73529D78-1CC6-4204-8A5E-02E56B480B8F}" srcId="{29053CDA-01EB-4D00-BE6B-8DC4CDAC9160}" destId="{4CABE03A-7CAA-449D-9588-CCA1D4404A87}" srcOrd="0" destOrd="0" parTransId="{E2F72A70-E947-46DD-B74C-904ADC75AC6F}" sibTransId="{9A8C3165-37C9-4528-9728-99B82F0E8B12}"/>
    <dgm:cxn modelId="{E76F0F59-6415-443F-97BB-62F675DFA41D}" type="presOf" srcId="{6E2BA354-8222-469C-8CAD-B0BE01E70126}" destId="{6CE057ED-92BA-4DB8-97E3-E1DD475B2037}" srcOrd="0" destOrd="0" presId="urn:microsoft.com/office/officeart/2005/8/layout/radial5"/>
    <dgm:cxn modelId="{E7A78583-4C1E-43FE-91E0-0EDEC5719C56}" type="presOf" srcId="{CC251019-69F9-482A-985D-CB4B89269499}" destId="{D28629FE-B3B0-4ADA-8672-824730CFE653}" srcOrd="0" destOrd="0" presId="urn:microsoft.com/office/officeart/2005/8/layout/radial5"/>
    <dgm:cxn modelId="{1046D3A1-014D-458B-BCE0-11098DE0C040}" type="presOf" srcId="{5F806472-19A0-4B92-B072-18F6A8FC127C}" destId="{7A654F29-EFCF-470F-89BD-15B368902F51}" srcOrd="0" destOrd="0" presId="urn:microsoft.com/office/officeart/2005/8/layout/radial5"/>
    <dgm:cxn modelId="{D4C4F8AE-9391-4727-94D2-A59E240726FF}" type="presOf" srcId="{29053CDA-01EB-4D00-BE6B-8DC4CDAC9160}" destId="{8CE2E27F-6437-43A2-8926-66844EEAD579}" srcOrd="0" destOrd="0" presId="urn:microsoft.com/office/officeart/2005/8/layout/radial5"/>
    <dgm:cxn modelId="{A6B458BA-6501-48D1-94A0-AF051362C112}" type="presOf" srcId="{03E9624C-E582-4EDB-8EFC-B3427DB3D57A}" destId="{919E3365-5D75-46F5-8FE9-D073431C1CDA}" srcOrd="1" destOrd="0" presId="urn:microsoft.com/office/officeart/2005/8/layout/radial5"/>
    <dgm:cxn modelId="{F45759C1-2543-4CD0-8B2E-8B0D4826D171}" type="presOf" srcId="{03E9624C-E582-4EDB-8EFC-B3427DB3D57A}" destId="{B9DD55FA-FF11-4DF8-948E-A3E9C20841FC}" srcOrd="0" destOrd="0" presId="urn:microsoft.com/office/officeart/2005/8/layout/radial5"/>
    <dgm:cxn modelId="{2FFD28CE-AF93-4E2E-BBBF-E156C5E6D081}" srcId="{29053CDA-01EB-4D00-BE6B-8DC4CDAC9160}" destId="{98DA3802-0FEC-40B5-8CB3-E18C66AB3854}" srcOrd="4" destOrd="0" parTransId="{5F806472-19A0-4B92-B072-18F6A8FC127C}" sibTransId="{659BFF86-6C28-4FEF-B0FB-B7CBDAF5E117}"/>
    <dgm:cxn modelId="{6A94A6D9-5A82-468C-A97F-B0E9562305CF}" type="presOf" srcId="{E2A58ECF-92FB-4493-B84C-347730FBF750}" destId="{F98DF76A-D89B-439F-9722-0C9F785466AC}" srcOrd="0" destOrd="0" presId="urn:microsoft.com/office/officeart/2005/8/layout/radial5"/>
    <dgm:cxn modelId="{3E457AE0-65DC-4EFC-8C66-503D17828C85}" srcId="{29053CDA-01EB-4D00-BE6B-8DC4CDAC9160}" destId="{C2656784-C079-48B2-8E19-3C6BCE7FA8E4}" srcOrd="5" destOrd="0" parTransId="{1FF57B0B-4B0E-44E4-AA12-1905B8A48320}" sibTransId="{E4F3604F-DAAB-4288-AEFC-E8748EC54F0A}"/>
    <dgm:cxn modelId="{8E92D8E1-7193-47FF-B082-2E3BBD61D2EC}" srcId="{29053CDA-01EB-4D00-BE6B-8DC4CDAC9160}" destId="{CC251019-69F9-482A-985D-CB4B89269499}" srcOrd="3" destOrd="0" parTransId="{6D7D4DC5-A364-4DC8-A3A5-E95C59CE3CAA}" sibTransId="{5B005DB0-8A1C-452D-BD3D-C31F5F9B67F8}"/>
    <dgm:cxn modelId="{62CA5DE5-3B13-42E9-A93F-BE4B093EF5B6}" type="presOf" srcId="{5F806472-19A0-4B92-B072-18F6A8FC127C}" destId="{CC5109DB-6F8F-426C-BCBA-01E1A1BBFE3A}" srcOrd="1" destOrd="0" presId="urn:microsoft.com/office/officeart/2005/8/layout/radial5"/>
    <dgm:cxn modelId="{3E2862F1-7FFC-4C54-920F-268FBF463661}" type="presOf" srcId="{201775A6-B3FD-41CA-BA6C-66B8C6E64029}" destId="{EC6B4067-EB85-47A9-A23D-33EB34E39379}" srcOrd="0" destOrd="0" presId="urn:microsoft.com/office/officeart/2005/8/layout/radial5"/>
    <dgm:cxn modelId="{60ABCC22-6532-4F57-B308-F193F7EBB425}" type="presParOf" srcId="{6CE057ED-92BA-4DB8-97E3-E1DD475B2037}" destId="{8CE2E27F-6437-43A2-8926-66844EEAD579}" srcOrd="0" destOrd="0" presId="urn:microsoft.com/office/officeart/2005/8/layout/radial5"/>
    <dgm:cxn modelId="{4FE2DEFF-6781-48CC-A6E9-BDC845AC91AE}" type="presParOf" srcId="{6CE057ED-92BA-4DB8-97E3-E1DD475B2037}" destId="{88B67ABD-46B7-4A69-80CC-EA8B9F492C49}" srcOrd="1" destOrd="0" presId="urn:microsoft.com/office/officeart/2005/8/layout/radial5"/>
    <dgm:cxn modelId="{73A93688-567F-4BB5-B973-346857E9EAD3}" type="presParOf" srcId="{88B67ABD-46B7-4A69-80CC-EA8B9F492C49}" destId="{665B82FD-709E-4D26-9682-B0AB581F93A8}" srcOrd="0" destOrd="0" presId="urn:microsoft.com/office/officeart/2005/8/layout/radial5"/>
    <dgm:cxn modelId="{F460AFE3-B7CC-403A-9D10-1EFCEBCA951B}" type="presParOf" srcId="{6CE057ED-92BA-4DB8-97E3-E1DD475B2037}" destId="{AB4475F6-C2BC-4BED-AECD-46A5A3C73C3A}" srcOrd="2" destOrd="0" presId="urn:microsoft.com/office/officeart/2005/8/layout/radial5"/>
    <dgm:cxn modelId="{5C59433E-7C92-4499-8541-C23F1C3927C3}" type="presParOf" srcId="{6CE057ED-92BA-4DB8-97E3-E1DD475B2037}" destId="{EC6B4067-EB85-47A9-A23D-33EB34E39379}" srcOrd="3" destOrd="0" presId="urn:microsoft.com/office/officeart/2005/8/layout/radial5"/>
    <dgm:cxn modelId="{65407F15-A524-4B76-A0E3-28228C4E7FBD}" type="presParOf" srcId="{EC6B4067-EB85-47A9-A23D-33EB34E39379}" destId="{32CB3C44-0B87-4898-A77C-74CFA57347A8}" srcOrd="0" destOrd="0" presId="urn:microsoft.com/office/officeart/2005/8/layout/radial5"/>
    <dgm:cxn modelId="{2460B519-A1FA-414D-9459-1CA12B5727CC}" type="presParOf" srcId="{6CE057ED-92BA-4DB8-97E3-E1DD475B2037}" destId="{F419B23B-959C-4510-9436-5F30BD305CCB}" srcOrd="4" destOrd="0" presId="urn:microsoft.com/office/officeart/2005/8/layout/radial5"/>
    <dgm:cxn modelId="{863BEC72-BAF8-4F2B-AC52-6061E8381C42}" type="presParOf" srcId="{6CE057ED-92BA-4DB8-97E3-E1DD475B2037}" destId="{B9DD55FA-FF11-4DF8-948E-A3E9C20841FC}" srcOrd="5" destOrd="0" presId="urn:microsoft.com/office/officeart/2005/8/layout/radial5"/>
    <dgm:cxn modelId="{8E2749D2-08CA-4E70-B032-E6C6DB4EAADD}" type="presParOf" srcId="{B9DD55FA-FF11-4DF8-948E-A3E9C20841FC}" destId="{919E3365-5D75-46F5-8FE9-D073431C1CDA}" srcOrd="0" destOrd="0" presId="urn:microsoft.com/office/officeart/2005/8/layout/radial5"/>
    <dgm:cxn modelId="{AE7B09D6-3F0A-4D06-9DFF-0EDBB54F182F}" type="presParOf" srcId="{6CE057ED-92BA-4DB8-97E3-E1DD475B2037}" destId="{F98DF76A-D89B-439F-9722-0C9F785466AC}" srcOrd="6" destOrd="0" presId="urn:microsoft.com/office/officeart/2005/8/layout/radial5"/>
    <dgm:cxn modelId="{0E9D3375-F7E4-4601-8CCE-841CE5DC42A7}" type="presParOf" srcId="{6CE057ED-92BA-4DB8-97E3-E1DD475B2037}" destId="{3E91D137-CB00-4156-A845-B74DB734E2F5}" srcOrd="7" destOrd="0" presId="urn:microsoft.com/office/officeart/2005/8/layout/radial5"/>
    <dgm:cxn modelId="{3DA9CED1-4076-4753-A82A-6C0FF0C50F3C}" type="presParOf" srcId="{3E91D137-CB00-4156-A845-B74DB734E2F5}" destId="{1D0535EB-04E8-4BCB-A1C4-204EBD0B2D4B}" srcOrd="0" destOrd="0" presId="urn:microsoft.com/office/officeart/2005/8/layout/radial5"/>
    <dgm:cxn modelId="{8B1DF243-EB9A-4B0E-8CB7-37C7232B2DC8}" type="presParOf" srcId="{6CE057ED-92BA-4DB8-97E3-E1DD475B2037}" destId="{D28629FE-B3B0-4ADA-8672-824730CFE653}" srcOrd="8" destOrd="0" presId="urn:microsoft.com/office/officeart/2005/8/layout/radial5"/>
    <dgm:cxn modelId="{76EA4426-0E47-41EF-85A5-78210EE2C539}" type="presParOf" srcId="{6CE057ED-92BA-4DB8-97E3-E1DD475B2037}" destId="{7A654F29-EFCF-470F-89BD-15B368902F51}" srcOrd="9" destOrd="0" presId="urn:microsoft.com/office/officeart/2005/8/layout/radial5"/>
    <dgm:cxn modelId="{ECB0DFD8-5B34-4484-9A4A-7E16D38F881A}" type="presParOf" srcId="{7A654F29-EFCF-470F-89BD-15B368902F51}" destId="{CC5109DB-6F8F-426C-BCBA-01E1A1BBFE3A}" srcOrd="0" destOrd="0" presId="urn:microsoft.com/office/officeart/2005/8/layout/radial5"/>
    <dgm:cxn modelId="{41DED70C-CBA6-49BC-BEBB-52F35FCB1EDB}" type="presParOf" srcId="{6CE057ED-92BA-4DB8-97E3-E1DD475B2037}" destId="{95ECF3EF-7FF9-4042-87D9-CE7E4D77E521}" srcOrd="10" destOrd="0" presId="urn:microsoft.com/office/officeart/2005/8/layout/radial5"/>
    <dgm:cxn modelId="{A745FB91-CF96-4AF3-9B26-14A89269FC87}" type="presParOf" srcId="{6CE057ED-92BA-4DB8-97E3-E1DD475B2037}" destId="{22B0D639-B6EA-4F53-9F89-09EFFDFC1277}" srcOrd="11" destOrd="0" presId="urn:microsoft.com/office/officeart/2005/8/layout/radial5"/>
    <dgm:cxn modelId="{63DF3362-E135-41A5-8628-92492480E78F}" type="presParOf" srcId="{22B0D639-B6EA-4F53-9F89-09EFFDFC1277}" destId="{19487D9D-FA4A-48DC-AAC6-1425EC0CBBA2}" srcOrd="0" destOrd="0" presId="urn:microsoft.com/office/officeart/2005/8/layout/radial5"/>
    <dgm:cxn modelId="{0E0A90FE-BC3F-444B-B7AA-16EA80A8FD68}" type="presParOf" srcId="{6CE057ED-92BA-4DB8-97E3-E1DD475B2037}" destId="{07441C3E-A393-429D-9BB6-353F5D416D6B}" srcOrd="12" destOrd="0" presId="urn:microsoft.com/office/officeart/2005/8/layout/radial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8D867F-564E-4D44-B280-799E30846DE3}">
      <dsp:nvSpPr>
        <dsp:cNvPr id="0" name=""/>
        <dsp:cNvSpPr/>
      </dsp:nvSpPr>
      <dsp:spPr>
        <a:xfrm>
          <a:off x="2941129" y="2461260"/>
          <a:ext cx="1788033" cy="1158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n-AU" sz="1000" kern="1200">
              <a:solidFill>
                <a:sysClr val="windowText" lastClr="000000">
                  <a:hueOff val="0"/>
                  <a:satOff val="0"/>
                  <a:lumOff val="0"/>
                  <a:alphaOff val="0"/>
                </a:sysClr>
              </a:solidFill>
              <a:latin typeface="Calibri"/>
              <a:ea typeface="+mn-ea"/>
              <a:cs typeface="+mn-cs"/>
            </a:rPr>
            <a:t>Being responsive to the needs of our customers, suppliers and employees..</a:t>
          </a:r>
        </a:p>
      </dsp:txBody>
      <dsp:txXfrm>
        <a:off x="3502982" y="2776263"/>
        <a:ext cx="1200737" cy="817794"/>
      </dsp:txXfrm>
    </dsp:sp>
    <dsp:sp modelId="{1F9DD66E-35C5-49D0-BFF2-03DDE3408B54}">
      <dsp:nvSpPr>
        <dsp:cNvPr id="0" name=""/>
        <dsp:cNvSpPr/>
      </dsp:nvSpPr>
      <dsp:spPr>
        <a:xfrm>
          <a:off x="23812" y="2461260"/>
          <a:ext cx="1788033" cy="1158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n-AU" sz="1000" kern="1200">
              <a:solidFill>
                <a:sysClr val="windowText" lastClr="000000">
                  <a:hueOff val="0"/>
                  <a:satOff val="0"/>
                  <a:lumOff val="0"/>
                  <a:alphaOff val="0"/>
                </a:sysClr>
              </a:solidFill>
              <a:latin typeface="Calibri"/>
              <a:ea typeface="+mn-ea"/>
              <a:cs typeface="+mn-cs"/>
            </a:rPr>
            <a:t>Creating an environment of fair dealing throughout the supply chain. </a:t>
          </a:r>
        </a:p>
      </dsp:txBody>
      <dsp:txXfrm>
        <a:off x="49255" y="2776263"/>
        <a:ext cx="1200737" cy="817794"/>
      </dsp:txXfrm>
    </dsp:sp>
    <dsp:sp modelId="{CC0071C9-1D36-41E1-93FA-10659BD8D817}">
      <dsp:nvSpPr>
        <dsp:cNvPr id="0" name=""/>
        <dsp:cNvSpPr/>
      </dsp:nvSpPr>
      <dsp:spPr>
        <a:xfrm>
          <a:off x="2941129" y="0"/>
          <a:ext cx="1788033" cy="1158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n-AU" sz="1000" kern="1200">
              <a:solidFill>
                <a:sysClr val="windowText" lastClr="000000">
                  <a:hueOff val="0"/>
                  <a:satOff val="0"/>
                  <a:lumOff val="0"/>
                  <a:alphaOff val="0"/>
                </a:sysClr>
              </a:solidFill>
              <a:latin typeface="Calibri"/>
              <a:ea typeface="+mn-ea"/>
              <a:cs typeface="+mn-cs"/>
            </a:rPr>
            <a:t>Building intregrity with our policies and transactions that our clients can rely upon.</a:t>
          </a:r>
        </a:p>
      </dsp:txBody>
      <dsp:txXfrm>
        <a:off x="3502982" y="25443"/>
        <a:ext cx="1200737" cy="817794"/>
      </dsp:txXfrm>
    </dsp:sp>
    <dsp:sp modelId="{0E3FBE3A-469B-4874-9096-1E14009A0149}">
      <dsp:nvSpPr>
        <dsp:cNvPr id="0" name=""/>
        <dsp:cNvSpPr/>
      </dsp:nvSpPr>
      <dsp:spPr>
        <a:xfrm>
          <a:off x="23812" y="0"/>
          <a:ext cx="1788033" cy="1158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n-AU" sz="1000" kern="1200">
              <a:solidFill>
                <a:sysClr val="windowText" lastClr="000000">
                  <a:hueOff val="0"/>
                  <a:satOff val="0"/>
                  <a:lumOff val="0"/>
                  <a:alphaOff val="0"/>
                </a:sysClr>
              </a:solidFill>
              <a:latin typeface="Calibri"/>
              <a:ea typeface="+mn-ea"/>
              <a:cs typeface="+mn-cs"/>
            </a:rPr>
            <a:t>Being transparent with our suppliers, employees and customers with each dealing.</a:t>
          </a:r>
        </a:p>
      </dsp:txBody>
      <dsp:txXfrm>
        <a:off x="49255" y="25443"/>
        <a:ext cx="1200737" cy="817794"/>
      </dsp:txXfrm>
    </dsp:sp>
    <dsp:sp modelId="{3154D6ED-093C-4BDA-8843-2B3DC016EA75}">
      <dsp:nvSpPr>
        <dsp:cNvPr id="0" name=""/>
        <dsp:cNvSpPr/>
      </dsp:nvSpPr>
      <dsp:spPr>
        <a:xfrm>
          <a:off x="773048" y="206311"/>
          <a:ext cx="1567243" cy="1567243"/>
        </a:xfrm>
        <a:prstGeom prst="pieWedg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AU" sz="1300" kern="1200">
              <a:solidFill>
                <a:sysClr val="window" lastClr="FFFFFF"/>
              </a:solidFill>
              <a:latin typeface="Calibri"/>
              <a:ea typeface="+mn-ea"/>
              <a:cs typeface="+mn-cs"/>
            </a:rPr>
            <a:t>Transparency</a:t>
          </a:r>
        </a:p>
      </dsp:txBody>
      <dsp:txXfrm>
        <a:off x="1232083" y="665346"/>
        <a:ext cx="1108208" cy="1108208"/>
      </dsp:txXfrm>
    </dsp:sp>
    <dsp:sp modelId="{F705B229-3374-4988-9BFB-9895A4D540A2}">
      <dsp:nvSpPr>
        <dsp:cNvPr id="0" name=""/>
        <dsp:cNvSpPr/>
      </dsp:nvSpPr>
      <dsp:spPr>
        <a:xfrm rot="5400000">
          <a:off x="2412682" y="206311"/>
          <a:ext cx="1567243" cy="1567243"/>
        </a:xfrm>
        <a:prstGeom prst="pieWedge">
          <a:avLst/>
        </a:prstGeom>
        <a:solidFill>
          <a:srgbClr val="C0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AU" sz="1300" kern="1200">
              <a:solidFill>
                <a:sysClr val="window" lastClr="FFFFFF"/>
              </a:solidFill>
              <a:latin typeface="Calibri"/>
              <a:ea typeface="+mn-ea"/>
              <a:cs typeface="+mn-cs"/>
            </a:rPr>
            <a:t>Integrity</a:t>
          </a:r>
        </a:p>
      </dsp:txBody>
      <dsp:txXfrm rot="-5400000">
        <a:off x="2412682" y="665346"/>
        <a:ext cx="1108208" cy="1108208"/>
      </dsp:txXfrm>
    </dsp:sp>
    <dsp:sp modelId="{54EFBC9A-722D-4047-B18B-EBED2A4101FF}">
      <dsp:nvSpPr>
        <dsp:cNvPr id="0" name=""/>
        <dsp:cNvSpPr/>
      </dsp:nvSpPr>
      <dsp:spPr>
        <a:xfrm rot="10800000">
          <a:off x="2412682" y="1845945"/>
          <a:ext cx="1567243" cy="1567243"/>
        </a:xfrm>
        <a:prstGeom prst="pieWedge">
          <a:avLst/>
        </a:prstGeom>
        <a:solidFill>
          <a:srgbClr val="FFC000">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AU" sz="1300" kern="1200">
              <a:solidFill>
                <a:sysClr val="window" lastClr="FFFFFF"/>
              </a:solidFill>
              <a:latin typeface="Calibri"/>
              <a:ea typeface="+mn-ea"/>
              <a:cs typeface="+mn-cs"/>
            </a:rPr>
            <a:t>Responsive</a:t>
          </a:r>
        </a:p>
      </dsp:txBody>
      <dsp:txXfrm rot="10800000">
        <a:off x="2412682" y="1845945"/>
        <a:ext cx="1108208" cy="1108208"/>
      </dsp:txXfrm>
    </dsp:sp>
    <dsp:sp modelId="{B8748A18-C8EB-4478-BA4A-F21B7C6FB3C5}">
      <dsp:nvSpPr>
        <dsp:cNvPr id="0" name=""/>
        <dsp:cNvSpPr/>
      </dsp:nvSpPr>
      <dsp:spPr>
        <a:xfrm rot="16200000">
          <a:off x="773048" y="1845945"/>
          <a:ext cx="1567243" cy="1567243"/>
        </a:xfrm>
        <a:prstGeom prst="pieWedge">
          <a:avLst/>
        </a:prstGeom>
        <a:solidFill>
          <a:srgbClr val="70AD47">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AU" sz="1300" kern="1200">
              <a:solidFill>
                <a:sysClr val="window" lastClr="FFFFFF"/>
              </a:solidFill>
              <a:latin typeface="Calibri"/>
              <a:ea typeface="+mn-ea"/>
              <a:cs typeface="+mn-cs"/>
            </a:rPr>
            <a:t>Fair Dealing</a:t>
          </a:r>
        </a:p>
      </dsp:txBody>
      <dsp:txXfrm rot="5400000">
        <a:off x="1232083" y="1845945"/>
        <a:ext cx="1108208" cy="1108208"/>
      </dsp:txXfrm>
    </dsp:sp>
    <dsp:sp modelId="{2A016F12-8FFB-496F-A0DB-B7E582AA853C}">
      <dsp:nvSpPr>
        <dsp:cNvPr id="0" name=""/>
        <dsp:cNvSpPr/>
      </dsp:nvSpPr>
      <dsp:spPr>
        <a:xfrm>
          <a:off x="2105929" y="1483995"/>
          <a:ext cx="541115" cy="470535"/>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58EE187F-53B3-4C8F-B6B6-C2F7692792D9}">
      <dsp:nvSpPr>
        <dsp:cNvPr id="0" name=""/>
        <dsp:cNvSpPr/>
      </dsp:nvSpPr>
      <dsp:spPr>
        <a:xfrm rot="10800000">
          <a:off x="2105929" y="1664970"/>
          <a:ext cx="541115" cy="470535"/>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E2E27F-6437-43A2-8926-66844EEAD579}">
      <dsp:nvSpPr>
        <dsp:cNvPr id="0" name=""/>
        <dsp:cNvSpPr/>
      </dsp:nvSpPr>
      <dsp:spPr>
        <a:xfrm>
          <a:off x="2594860" y="1257233"/>
          <a:ext cx="753878" cy="753878"/>
        </a:xfrm>
        <a:prstGeom prst="ellipse">
          <a:avLst/>
        </a:prstGeom>
        <a:solidFill>
          <a:srgbClr val="FFC000"/>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t>PESTLE Analysis</a:t>
          </a:r>
        </a:p>
      </dsp:txBody>
      <dsp:txXfrm>
        <a:off x="2705263" y="1367636"/>
        <a:ext cx="533072" cy="533072"/>
      </dsp:txXfrm>
    </dsp:sp>
    <dsp:sp modelId="{88B67ABD-46B7-4A69-80CC-EA8B9F492C49}">
      <dsp:nvSpPr>
        <dsp:cNvPr id="0" name=""/>
        <dsp:cNvSpPr/>
      </dsp:nvSpPr>
      <dsp:spPr>
        <a:xfrm rot="5400000" flipV="1">
          <a:off x="2888916" y="982199"/>
          <a:ext cx="165766" cy="2466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10800000">
        <a:off x="2913781" y="1006670"/>
        <a:ext cx="116036" cy="148010"/>
      </dsp:txXfrm>
    </dsp:sp>
    <dsp:sp modelId="{AB4475F6-C2BC-4BED-AECD-46A5A3C73C3A}">
      <dsp:nvSpPr>
        <dsp:cNvPr id="0" name=""/>
        <dsp:cNvSpPr/>
      </dsp:nvSpPr>
      <dsp:spPr>
        <a:xfrm>
          <a:off x="2500625" y="2117"/>
          <a:ext cx="942348" cy="942348"/>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u="sng" kern="1200" dirty="0"/>
            <a:t>Environment</a:t>
          </a:r>
        </a:p>
        <a:p>
          <a:pPr marL="0" lvl="0" indent="0" algn="ctr" defTabSz="355600">
            <a:lnSpc>
              <a:spcPct val="90000"/>
            </a:lnSpc>
            <a:spcBef>
              <a:spcPct val="0"/>
            </a:spcBef>
            <a:spcAft>
              <a:spcPct val="35000"/>
            </a:spcAft>
            <a:buNone/>
          </a:pPr>
          <a:r>
            <a:rPr lang="en-US" sz="800" kern="1200" dirty="0"/>
            <a:t>Crypto vs currency</a:t>
          </a:r>
        </a:p>
      </dsp:txBody>
      <dsp:txXfrm>
        <a:off x="2638629" y="140121"/>
        <a:ext cx="666340" cy="666340"/>
      </dsp:txXfrm>
    </dsp:sp>
    <dsp:sp modelId="{EC6B4067-EB85-47A9-A23D-33EB34E39379}">
      <dsp:nvSpPr>
        <dsp:cNvPr id="0" name=""/>
        <dsp:cNvSpPr/>
      </dsp:nvSpPr>
      <dsp:spPr>
        <a:xfrm rot="9000000">
          <a:off x="3346724" y="1246515"/>
          <a:ext cx="165766" cy="2466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393123" y="1283419"/>
        <a:ext cx="116036" cy="148010"/>
      </dsp:txXfrm>
    </dsp:sp>
    <dsp:sp modelId="{F419B23B-959C-4510-9436-5F30BD305CCB}">
      <dsp:nvSpPr>
        <dsp:cNvPr id="0" name=""/>
        <dsp:cNvSpPr/>
      </dsp:nvSpPr>
      <dsp:spPr>
        <a:xfrm>
          <a:off x="3505978" y="582558"/>
          <a:ext cx="942348" cy="942348"/>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u="sng" kern="1200" dirty="0"/>
            <a:t>Social</a:t>
          </a:r>
        </a:p>
        <a:p>
          <a:pPr marL="0" lvl="0" indent="0" algn="ctr" defTabSz="355600">
            <a:lnSpc>
              <a:spcPct val="90000"/>
            </a:lnSpc>
            <a:spcBef>
              <a:spcPct val="0"/>
            </a:spcBef>
            <a:spcAft>
              <a:spcPct val="35000"/>
            </a:spcAft>
            <a:buNone/>
          </a:pPr>
          <a:r>
            <a:rPr lang="en-US" sz="800" kern="1200" dirty="0"/>
            <a:t>Different cultures</a:t>
          </a:r>
        </a:p>
        <a:p>
          <a:pPr marL="0" lvl="0" indent="0" algn="ctr" defTabSz="355600">
            <a:lnSpc>
              <a:spcPct val="90000"/>
            </a:lnSpc>
            <a:spcBef>
              <a:spcPct val="0"/>
            </a:spcBef>
            <a:spcAft>
              <a:spcPct val="35000"/>
            </a:spcAft>
            <a:buNone/>
          </a:pPr>
          <a:r>
            <a:rPr lang="en-US" sz="800" kern="1200" dirty="0"/>
            <a:t>Disposable incomes</a:t>
          </a:r>
        </a:p>
      </dsp:txBody>
      <dsp:txXfrm>
        <a:off x="3643982" y="720562"/>
        <a:ext cx="666340" cy="666340"/>
      </dsp:txXfrm>
    </dsp:sp>
    <dsp:sp modelId="{B9DD55FA-FF11-4DF8-948E-A3E9C20841FC}">
      <dsp:nvSpPr>
        <dsp:cNvPr id="0" name=""/>
        <dsp:cNvSpPr/>
      </dsp:nvSpPr>
      <dsp:spPr>
        <a:xfrm rot="12600000">
          <a:off x="3346724" y="1775146"/>
          <a:ext cx="165766" cy="2466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393123" y="1836915"/>
        <a:ext cx="116036" cy="148010"/>
      </dsp:txXfrm>
    </dsp:sp>
    <dsp:sp modelId="{F98DF76A-D89B-439F-9722-0C9F785466AC}">
      <dsp:nvSpPr>
        <dsp:cNvPr id="0" name=""/>
        <dsp:cNvSpPr/>
      </dsp:nvSpPr>
      <dsp:spPr>
        <a:xfrm>
          <a:off x="3505978" y="1743438"/>
          <a:ext cx="942348" cy="942348"/>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u="sng" kern="1200" dirty="0"/>
            <a:t>Technology</a:t>
          </a:r>
        </a:p>
        <a:p>
          <a:pPr marL="0" lvl="0" indent="0" algn="ctr" defTabSz="355600">
            <a:lnSpc>
              <a:spcPct val="90000"/>
            </a:lnSpc>
            <a:spcBef>
              <a:spcPct val="0"/>
            </a:spcBef>
            <a:spcAft>
              <a:spcPct val="35000"/>
            </a:spcAft>
            <a:buNone/>
          </a:pPr>
          <a:r>
            <a:rPr lang="en-US" sz="800" kern="1200" dirty="0"/>
            <a:t>New delivery</a:t>
          </a:r>
        </a:p>
        <a:p>
          <a:pPr marL="0" lvl="0" indent="0" algn="ctr" defTabSz="355600">
            <a:lnSpc>
              <a:spcPct val="90000"/>
            </a:lnSpc>
            <a:spcBef>
              <a:spcPct val="0"/>
            </a:spcBef>
            <a:spcAft>
              <a:spcPct val="35000"/>
            </a:spcAft>
            <a:buNone/>
          </a:pPr>
          <a:r>
            <a:rPr lang="en-US" sz="800" kern="1200" dirty="0"/>
            <a:t>New technology</a:t>
          </a:r>
        </a:p>
      </dsp:txBody>
      <dsp:txXfrm>
        <a:off x="3643982" y="1881442"/>
        <a:ext cx="666340" cy="666340"/>
      </dsp:txXfrm>
    </dsp:sp>
    <dsp:sp modelId="{3E91D137-CB00-4156-A845-B74DB734E2F5}">
      <dsp:nvSpPr>
        <dsp:cNvPr id="0" name=""/>
        <dsp:cNvSpPr/>
      </dsp:nvSpPr>
      <dsp:spPr>
        <a:xfrm rot="5400000" flipH="1">
          <a:off x="2888916" y="2039462"/>
          <a:ext cx="165766" cy="2466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913781" y="2113663"/>
        <a:ext cx="116036" cy="148010"/>
      </dsp:txXfrm>
    </dsp:sp>
    <dsp:sp modelId="{D28629FE-B3B0-4ADA-8672-824730CFE653}">
      <dsp:nvSpPr>
        <dsp:cNvPr id="0" name=""/>
        <dsp:cNvSpPr/>
      </dsp:nvSpPr>
      <dsp:spPr>
        <a:xfrm>
          <a:off x="2500625" y="2323879"/>
          <a:ext cx="942348" cy="942348"/>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u="sng" kern="1200" dirty="0"/>
            <a:t>Legal</a:t>
          </a:r>
        </a:p>
        <a:p>
          <a:pPr marL="0" lvl="0" indent="0" algn="ctr" defTabSz="355600">
            <a:lnSpc>
              <a:spcPct val="90000"/>
            </a:lnSpc>
            <a:spcBef>
              <a:spcPct val="0"/>
            </a:spcBef>
            <a:spcAft>
              <a:spcPct val="35000"/>
            </a:spcAft>
            <a:buNone/>
          </a:pPr>
          <a:r>
            <a:rPr lang="en-US" sz="800" kern="1200" dirty="0"/>
            <a:t>Compliance</a:t>
          </a:r>
        </a:p>
        <a:p>
          <a:pPr marL="0" lvl="0" indent="0" algn="ctr" defTabSz="355600">
            <a:lnSpc>
              <a:spcPct val="90000"/>
            </a:lnSpc>
            <a:spcBef>
              <a:spcPct val="0"/>
            </a:spcBef>
            <a:spcAft>
              <a:spcPct val="35000"/>
            </a:spcAft>
            <a:buNone/>
          </a:pPr>
          <a:r>
            <a:rPr lang="en-US" sz="800" kern="1200" dirty="0"/>
            <a:t>Regulations</a:t>
          </a:r>
        </a:p>
      </dsp:txBody>
      <dsp:txXfrm>
        <a:off x="2638629" y="2461883"/>
        <a:ext cx="666340" cy="666340"/>
      </dsp:txXfrm>
    </dsp:sp>
    <dsp:sp modelId="{7A654F29-EFCF-470F-89BD-15B368902F51}">
      <dsp:nvSpPr>
        <dsp:cNvPr id="0" name=""/>
        <dsp:cNvSpPr/>
      </dsp:nvSpPr>
      <dsp:spPr>
        <a:xfrm rot="9000000" flipH="1" flipV="1">
          <a:off x="2431108" y="1775146"/>
          <a:ext cx="165766" cy="2466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10800000">
        <a:off x="2434439" y="1836915"/>
        <a:ext cx="116036" cy="148010"/>
      </dsp:txXfrm>
    </dsp:sp>
    <dsp:sp modelId="{95ECF3EF-7FF9-4042-87D9-CE7E4D77E521}">
      <dsp:nvSpPr>
        <dsp:cNvPr id="0" name=""/>
        <dsp:cNvSpPr/>
      </dsp:nvSpPr>
      <dsp:spPr>
        <a:xfrm>
          <a:off x="1495273" y="1743438"/>
          <a:ext cx="942348" cy="942348"/>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u="sng" kern="1200" dirty="0"/>
            <a:t>Economic</a:t>
          </a:r>
        </a:p>
        <a:p>
          <a:pPr marL="0" lvl="0" indent="0" algn="ctr" defTabSz="355600">
            <a:lnSpc>
              <a:spcPct val="90000"/>
            </a:lnSpc>
            <a:spcBef>
              <a:spcPct val="0"/>
            </a:spcBef>
            <a:spcAft>
              <a:spcPct val="35000"/>
            </a:spcAft>
            <a:buNone/>
          </a:pPr>
          <a:r>
            <a:rPr lang="en-US" sz="800" kern="1200" dirty="0"/>
            <a:t>Market</a:t>
          </a:r>
        </a:p>
        <a:p>
          <a:pPr marL="0" lvl="0" indent="0" algn="ctr" defTabSz="355600">
            <a:lnSpc>
              <a:spcPct val="90000"/>
            </a:lnSpc>
            <a:spcBef>
              <a:spcPct val="0"/>
            </a:spcBef>
            <a:spcAft>
              <a:spcPct val="35000"/>
            </a:spcAft>
            <a:buNone/>
          </a:pPr>
          <a:r>
            <a:rPr lang="en-US" sz="800" kern="1200" dirty="0"/>
            <a:t>Competition</a:t>
          </a:r>
        </a:p>
      </dsp:txBody>
      <dsp:txXfrm>
        <a:off x="1633277" y="1881442"/>
        <a:ext cx="666340" cy="666340"/>
      </dsp:txXfrm>
    </dsp:sp>
    <dsp:sp modelId="{22B0D639-B6EA-4F53-9F89-09EFFDFC1277}">
      <dsp:nvSpPr>
        <dsp:cNvPr id="0" name=""/>
        <dsp:cNvSpPr/>
      </dsp:nvSpPr>
      <dsp:spPr>
        <a:xfrm rot="12232954" flipH="1">
          <a:off x="2431108" y="1246515"/>
          <a:ext cx="165766" cy="2466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10800000">
        <a:off x="2433237" y="1285784"/>
        <a:ext cx="116036" cy="148010"/>
      </dsp:txXfrm>
    </dsp:sp>
    <dsp:sp modelId="{07441C3E-A393-429D-9BB6-353F5D416D6B}">
      <dsp:nvSpPr>
        <dsp:cNvPr id="0" name=""/>
        <dsp:cNvSpPr/>
      </dsp:nvSpPr>
      <dsp:spPr>
        <a:xfrm>
          <a:off x="1495273" y="582558"/>
          <a:ext cx="942348" cy="942348"/>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u="sng" kern="1200" dirty="0"/>
            <a:t>Political</a:t>
          </a:r>
        </a:p>
        <a:p>
          <a:pPr marL="0" lvl="0" indent="0" algn="ctr" defTabSz="355600">
            <a:lnSpc>
              <a:spcPct val="90000"/>
            </a:lnSpc>
            <a:spcBef>
              <a:spcPct val="0"/>
            </a:spcBef>
            <a:spcAft>
              <a:spcPct val="35000"/>
            </a:spcAft>
            <a:buNone/>
          </a:pPr>
          <a:r>
            <a:rPr lang="en-US" sz="800" kern="1200" dirty="0"/>
            <a:t>Legislation</a:t>
          </a:r>
        </a:p>
        <a:p>
          <a:pPr marL="0" lvl="0" indent="0" algn="ctr" defTabSz="355600">
            <a:lnSpc>
              <a:spcPct val="90000"/>
            </a:lnSpc>
            <a:spcBef>
              <a:spcPct val="0"/>
            </a:spcBef>
            <a:spcAft>
              <a:spcPct val="35000"/>
            </a:spcAft>
            <a:buNone/>
          </a:pPr>
          <a:r>
            <a:rPr lang="en-US" sz="800" kern="1200" dirty="0"/>
            <a:t>Taxation</a:t>
          </a:r>
        </a:p>
        <a:p>
          <a:pPr marL="0" lvl="0" indent="0" algn="ctr" defTabSz="355600">
            <a:lnSpc>
              <a:spcPct val="90000"/>
            </a:lnSpc>
            <a:spcBef>
              <a:spcPct val="0"/>
            </a:spcBef>
            <a:spcAft>
              <a:spcPct val="35000"/>
            </a:spcAft>
            <a:buNone/>
          </a:pPr>
          <a:r>
            <a:rPr lang="en-US" sz="800" kern="1200" dirty="0"/>
            <a:t>Intervention</a:t>
          </a:r>
        </a:p>
      </dsp:txBody>
      <dsp:txXfrm>
        <a:off x="1633277" y="720562"/>
        <a:ext cx="666340" cy="666340"/>
      </dsp:txXfrm>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BBF5EE-D983-40EA-9333-20A1828F6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38</Pages>
  <Words>8431</Words>
  <Characters>48057</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TBA</dc:creator>
  <cp:keywords/>
  <dc:description/>
  <cp:lastModifiedBy>User</cp:lastModifiedBy>
  <cp:revision>6</cp:revision>
  <cp:lastPrinted>2018-10-22T15:00:00Z</cp:lastPrinted>
  <dcterms:created xsi:type="dcterms:W3CDTF">2019-07-31T06:20:00Z</dcterms:created>
  <dcterms:modified xsi:type="dcterms:W3CDTF">2019-07-31T06:31:00Z</dcterms:modified>
</cp:coreProperties>
</file>